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DE27B3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Утверждены</w:t>
      </w:r>
    </w:p>
    <w:p w:rsidR="008876B8" w:rsidRPr="00DE27B3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Решением Правления</w:t>
      </w:r>
    </w:p>
    <w:p w:rsidR="008876B8" w:rsidRPr="00DE27B3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Протокол № </w:t>
      </w:r>
      <w:r w:rsidR="00784A0F" w:rsidRPr="00DE27B3">
        <w:rPr>
          <w:rFonts w:ascii="Times New Roman" w:hAnsi="Times New Roman" w:cs="Times New Roman"/>
          <w:color w:val="auto"/>
          <w:sz w:val="24"/>
          <w:lang w:val="ru-RU"/>
        </w:rPr>
        <w:t>35</w:t>
      </w:r>
      <w:r w:rsidR="00DD14C1" w:rsidRPr="00DE27B3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DD14C1" w:rsidRPr="00DE27B3">
        <w:rPr>
          <w:rFonts w:ascii="Times New Roman" w:hAnsi="Times New Roman" w:cs="Times New Roman"/>
          <w:color w:val="auto"/>
          <w:sz w:val="24"/>
          <w:lang w:val="ru-RU"/>
        </w:rPr>
        <w:t>26</w:t>
      </w:r>
      <w:r w:rsidR="00AF6867" w:rsidRPr="00DE27B3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784A0F" w:rsidRPr="00DE27B3">
        <w:rPr>
          <w:rFonts w:ascii="Times New Roman" w:hAnsi="Times New Roman" w:cs="Times New Roman"/>
          <w:color w:val="auto"/>
          <w:sz w:val="24"/>
          <w:lang w:val="ru-RU"/>
        </w:rPr>
        <w:t>04</w:t>
      </w:r>
      <w:r w:rsidR="00AF6867" w:rsidRPr="00DE27B3">
        <w:rPr>
          <w:rFonts w:ascii="Times New Roman" w:hAnsi="Times New Roman" w:cs="Times New Roman"/>
          <w:color w:val="auto"/>
          <w:sz w:val="24"/>
          <w:lang w:val="ru-RU"/>
        </w:rPr>
        <w:t>.20</w:t>
      </w:r>
      <w:r w:rsidR="00784A0F" w:rsidRPr="00DE27B3">
        <w:rPr>
          <w:rFonts w:ascii="Times New Roman" w:hAnsi="Times New Roman" w:cs="Times New Roman"/>
          <w:color w:val="auto"/>
          <w:sz w:val="24"/>
          <w:lang w:val="ru-RU"/>
        </w:rPr>
        <w:t>24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DE27B3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</w:p>
    <w:p w:rsidR="007752F2" w:rsidRPr="00DE27B3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8876B8" w:rsidRPr="00DE27B3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Правила</w:t>
      </w:r>
    </w:p>
    <w:p w:rsidR="008876B8" w:rsidRPr="00DE27B3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предоставления микрозаймов субъектам малого и среднего предпринимательства,</w:t>
      </w:r>
      <w:r w:rsidR="00470E8A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зарегистрированным и осуществляющим свою деятельность на территории Республики Алтай, </w:t>
      </w:r>
      <w:r w:rsidR="00470E8A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М</w:t>
      </w:r>
      <w:r w:rsidR="009C0A14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икро</w:t>
      </w:r>
      <w:r w:rsidR="00470E8A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кредитной</w:t>
      </w:r>
      <w:r w:rsidR="009C0A14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</w:t>
      </w:r>
      <w:r w:rsidR="00470E8A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компанией</w:t>
      </w:r>
      <w:r w:rsidR="009C0A14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, 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некоммерческой организацией </w:t>
      </w:r>
      <w:r w:rsidR="00470E8A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«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Фонд поддержки малого и среднего предпринимательства</w:t>
      </w:r>
      <w:r w:rsidR="00470E8A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Республики Алтай</w:t>
      </w:r>
      <w:r w:rsidR="00470E8A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»</w:t>
      </w:r>
    </w:p>
    <w:p w:rsidR="00543819" w:rsidRPr="00DE27B3" w:rsidRDefault="00784A0F" w:rsidP="008876B8">
      <w:pPr>
        <w:spacing w:line="100" w:lineRule="atLeast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(в новой редакции</w:t>
      </w:r>
      <w:r w:rsidR="00543819" w:rsidRPr="00DE27B3">
        <w:rPr>
          <w:rFonts w:ascii="Times New Roman" w:hAnsi="Times New Roman" w:cs="Times New Roman"/>
          <w:color w:val="auto"/>
          <w:sz w:val="24"/>
          <w:lang w:val="ru-RU"/>
        </w:rPr>
        <w:t>)</w:t>
      </w:r>
    </w:p>
    <w:p w:rsidR="008876B8" w:rsidRPr="00DE27B3" w:rsidRDefault="008876B8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auto"/>
          <w:sz w:val="24"/>
          <w:lang w:val="ru-RU"/>
        </w:rPr>
      </w:pPr>
    </w:p>
    <w:p w:rsidR="008876B8" w:rsidRPr="00DE27B3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bCs/>
          <w:color w:val="auto"/>
          <w:sz w:val="24"/>
          <w:lang w:val="ru-RU"/>
        </w:rPr>
        <w:t>1. Общие положения</w:t>
      </w:r>
    </w:p>
    <w:p w:rsidR="002B2A84" w:rsidRPr="00DE27B3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auto"/>
          <w:sz w:val="24"/>
          <w:lang w:val="ru-RU"/>
        </w:rPr>
      </w:pPr>
    </w:p>
    <w:p w:rsidR="008876B8" w:rsidRPr="00DE27B3" w:rsidRDefault="008876B8" w:rsidP="00784A0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1.</w:t>
      </w:r>
      <w:r w:rsidR="00F52AF5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1.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Настоящие Правила разработаны в соответствии с Федеральным законом от</w:t>
      </w:r>
      <w:r w:rsidR="002B2A84" w:rsidRPr="00DE27B3">
        <w:rPr>
          <w:rFonts w:ascii="Times New Roman" w:hAnsi="Times New Roman" w:cs="Times New Roman"/>
          <w:color w:val="auto"/>
          <w:sz w:val="24"/>
          <w:lang w:val="ru-RU"/>
        </w:rPr>
        <w:t> 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12</w:t>
      </w:r>
      <w:r w:rsidR="002B2A84" w:rsidRPr="00DE27B3">
        <w:rPr>
          <w:rFonts w:ascii="Times New Roman" w:hAnsi="Times New Roman" w:cs="Times New Roman"/>
          <w:color w:val="auto"/>
          <w:sz w:val="24"/>
          <w:lang w:val="ru-RU"/>
        </w:rPr>
        <w:t> 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января 1996 года № 7-ФЗ «О некоммерческих организациях», Федеральным законом от 24 июля 2007 года № 209-ФЗ «О развитии малого и среднего предпринимательства в</w:t>
      </w:r>
      <w:r w:rsidR="002B2A84" w:rsidRPr="00DE27B3">
        <w:rPr>
          <w:rFonts w:ascii="Times New Roman" w:hAnsi="Times New Roman" w:cs="Times New Roman"/>
          <w:color w:val="auto"/>
          <w:sz w:val="24"/>
          <w:lang w:val="ru-RU"/>
        </w:rPr>
        <w:t> 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Российской Федерации», Федеральным законом от 2 июля 2010 года № 151-ФЗ «О</w:t>
      </w:r>
      <w:r w:rsidR="002B2A84" w:rsidRPr="00DE27B3">
        <w:rPr>
          <w:rFonts w:ascii="Times New Roman" w:hAnsi="Times New Roman" w:cs="Times New Roman"/>
          <w:color w:val="auto"/>
          <w:sz w:val="24"/>
          <w:lang w:val="ru-RU"/>
        </w:rPr>
        <w:t> 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микрофинансовой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деятельности и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микрофинансовых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организациях», </w:t>
      </w:r>
      <w:r w:rsidR="00784A0F" w:rsidRPr="00DE27B3">
        <w:rPr>
          <w:rFonts w:ascii="Times New Roman" w:hAnsi="Times New Roman" w:cs="Times New Roman"/>
          <w:color w:val="auto"/>
          <w:sz w:val="24"/>
          <w:lang w:val="ru-RU"/>
        </w:rPr>
        <w:t>«Базовым стандартом защиты прав и интересов физических и юридических лиц-получателей финансовых услуг</w:t>
      </w:r>
      <w:proofErr w:type="gramEnd"/>
      <w:r w:rsidR="00784A0F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proofErr w:type="gramStart"/>
      <w:r w:rsidR="00784A0F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оказываемых членами саморегулируемых организаций в сфере финансового рынка, объединяющих </w:t>
      </w:r>
      <w:proofErr w:type="spellStart"/>
      <w:r w:rsidR="00784A0F" w:rsidRPr="00DE27B3">
        <w:rPr>
          <w:rFonts w:ascii="Times New Roman" w:hAnsi="Times New Roman" w:cs="Times New Roman"/>
          <w:color w:val="auto"/>
          <w:sz w:val="24"/>
          <w:lang w:val="ru-RU"/>
        </w:rPr>
        <w:t>микрофинансовые</w:t>
      </w:r>
      <w:proofErr w:type="spellEnd"/>
      <w:r w:rsidR="00784A0F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организации», утвержденного Банком России от 22.06.2017 г., «Базовым стандартом по управлению рисками </w:t>
      </w:r>
      <w:proofErr w:type="spellStart"/>
      <w:r w:rsidR="00784A0F" w:rsidRPr="00DE27B3">
        <w:rPr>
          <w:rFonts w:ascii="Times New Roman" w:hAnsi="Times New Roman" w:cs="Times New Roman"/>
          <w:color w:val="auto"/>
          <w:sz w:val="24"/>
          <w:lang w:val="ru-RU"/>
        </w:rPr>
        <w:t>микрофинансовых</w:t>
      </w:r>
      <w:proofErr w:type="spellEnd"/>
      <w:r w:rsidR="00784A0F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организаций», утвержденного Банком России от 27.07.2017 г., «Базовым стандартом совершения </w:t>
      </w:r>
      <w:proofErr w:type="spellStart"/>
      <w:r w:rsidR="00784A0F" w:rsidRPr="00DE27B3">
        <w:rPr>
          <w:rFonts w:ascii="Times New Roman" w:hAnsi="Times New Roman" w:cs="Times New Roman"/>
          <w:color w:val="auto"/>
          <w:sz w:val="24"/>
          <w:lang w:val="ru-RU"/>
        </w:rPr>
        <w:t>микрофинансовой</w:t>
      </w:r>
      <w:proofErr w:type="spellEnd"/>
      <w:r w:rsidR="00784A0F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организацией операций на финансовом рынке», утвержденным Банком России от 06.04.2018 г., действующей редакцией Устава </w:t>
      </w:r>
      <w:proofErr w:type="spellStart"/>
      <w:r w:rsidR="00C85CE9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="00CE3131" w:rsidRPr="00DE27B3">
        <w:rPr>
          <w:rFonts w:ascii="Times New Roman" w:hAnsi="Times New Roman" w:cs="Times New Roman"/>
          <w:color w:val="auto"/>
          <w:sz w:val="24"/>
          <w:lang w:val="ru-RU"/>
        </w:rPr>
        <w:t>кредитной</w:t>
      </w:r>
      <w:proofErr w:type="spellEnd"/>
      <w:r w:rsidR="00CE3131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компании</w:t>
      </w:r>
      <w:r w:rsidR="00C85CE9" w:rsidRPr="00DE27B3">
        <w:rPr>
          <w:rFonts w:ascii="Times New Roman" w:hAnsi="Times New Roman" w:cs="Times New Roman"/>
          <w:color w:val="auto"/>
          <w:sz w:val="24"/>
          <w:lang w:val="ru-RU"/>
        </w:rPr>
        <w:t>, некоммерческой организации «Фонд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поддержки малого и</w:t>
      </w:r>
      <w:r w:rsidR="002B2A84" w:rsidRPr="00DE27B3">
        <w:rPr>
          <w:rFonts w:ascii="Times New Roman" w:hAnsi="Times New Roman" w:cs="Times New Roman"/>
          <w:color w:val="auto"/>
          <w:sz w:val="24"/>
          <w:lang w:val="ru-RU"/>
        </w:rPr>
        <w:t> 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среднего предпринимательства Республики Алтай</w:t>
      </w:r>
      <w:r w:rsidR="00C85CE9" w:rsidRPr="00DE27B3">
        <w:rPr>
          <w:rFonts w:ascii="Times New Roman" w:hAnsi="Times New Roman" w:cs="Times New Roman"/>
          <w:color w:val="auto"/>
          <w:sz w:val="24"/>
          <w:lang w:val="ru-RU"/>
        </w:rPr>
        <w:t>»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.</w:t>
      </w:r>
      <w:proofErr w:type="gramEnd"/>
    </w:p>
    <w:p w:rsidR="008876B8" w:rsidRPr="00DE27B3" w:rsidRDefault="00F52AF5" w:rsidP="00D17E6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1.</w:t>
      </w:r>
      <w:r w:rsidR="00B51D54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2</w:t>
      </w:r>
      <w:r w:rsidR="008876B8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76B8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Настоящие правила определяют порядок и условия предоставления микрозаймов субъектам малого и среднего предпринимательства, </w:t>
      </w:r>
      <w:r w:rsidR="00F74C4C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а также физическим лицам, применяющим специальный налоговый режим «Налог на профессиональный доход»,</w:t>
      </w:r>
      <w:r w:rsidR="001E6A14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8876B8" w:rsidRPr="00DE27B3">
        <w:rPr>
          <w:rFonts w:ascii="Times New Roman" w:hAnsi="Times New Roman" w:cs="Times New Roman"/>
          <w:color w:val="auto"/>
          <w:sz w:val="24"/>
          <w:lang w:val="ru-RU"/>
        </w:rPr>
        <w:t>зарегистрированным и осуществляющим свою деятельность на территории Республики Алтай.</w:t>
      </w:r>
    </w:p>
    <w:p w:rsidR="00784A0F" w:rsidRPr="00DE27B3" w:rsidRDefault="00784A0F" w:rsidP="00784A0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 w:eastAsia="ru-RU"/>
        </w:rPr>
        <w:t>1.3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. При осуществлении деятельности по выдаче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микрозаймов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Фонд руководствуется действующим законодательством Российской Федерации, Уставом Фонда, настоящими Правилами, а также иными внутренними локально-нормативными документами Фонда.</w:t>
      </w:r>
    </w:p>
    <w:p w:rsidR="008876B8" w:rsidRPr="00DE27B3" w:rsidRDefault="005840CB" w:rsidP="001040F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 w:eastAsia="ru-RU"/>
        </w:rPr>
        <w:t>1.4.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8876B8" w:rsidRPr="00DE27B3">
        <w:rPr>
          <w:rFonts w:ascii="Times New Roman" w:hAnsi="Times New Roman" w:cs="Times New Roman"/>
          <w:color w:val="auto"/>
          <w:sz w:val="24"/>
          <w:lang w:val="ru-RU"/>
        </w:rPr>
        <w:t>В настоящих правилах используются следующие понятия и термины:</w:t>
      </w:r>
    </w:p>
    <w:p w:rsidR="001040F6" w:rsidRPr="00DE27B3" w:rsidRDefault="001040F6" w:rsidP="001040F6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Фонд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–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Микрокредитная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компания, некоммерческая организация «Фонд поддержки малого и среднего предпринимательства Республики Алтай»;</w:t>
      </w:r>
    </w:p>
    <w:p w:rsidR="001040F6" w:rsidRPr="00DE27B3" w:rsidRDefault="001040F6" w:rsidP="001040F6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Правление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– высший руководящий орган Фонда;</w:t>
      </w:r>
    </w:p>
    <w:p w:rsidR="00621997" w:rsidRPr="00DE27B3" w:rsidRDefault="00621997" w:rsidP="0062199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Уполномоченный сотрудник Фонда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– сотрудник Фонда, выполняющий определенные функции в соответствии с должностными обязанностями.</w:t>
      </w:r>
    </w:p>
    <w:p w:rsidR="001040F6" w:rsidRPr="00DE27B3" w:rsidRDefault="001040F6" w:rsidP="001040F6">
      <w:pPr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proofErr w:type="gramStart"/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Субъект малого и среднего предпринимательства (далее – СМСП)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- 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микропредприятиям</w:t>
      </w:r>
      <w:proofErr w:type="spell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, и средним предприятиям, </w:t>
      </w:r>
      <w:r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  <w:proofErr w:type="gramEnd"/>
    </w:p>
    <w:p w:rsidR="00A14DF7" w:rsidRPr="00DE27B3" w:rsidRDefault="00A14DF7" w:rsidP="00A14DF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 w:eastAsia="ru-RU"/>
        </w:rPr>
        <w:t>Физические лица, применяющие специальный налоговый режим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– физические лица, применяющие специальный налоговый режим в</w:t>
      </w:r>
      <w:r w:rsidRPr="00DE27B3">
        <w:rPr>
          <w:rFonts w:ascii="Arial" w:hAnsi="Arial" w:cs="Arial"/>
          <w:color w:val="auto"/>
          <w:sz w:val="21"/>
          <w:szCs w:val="21"/>
          <w:shd w:val="clear" w:color="auto" w:fill="F8F8F8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621997" w:rsidRPr="00DE27B3" w:rsidRDefault="00621997" w:rsidP="007627A9">
      <w:pPr>
        <w:pStyle w:val="aa"/>
        <w:spacing w:before="0" w:after="0" w:line="288" w:lineRule="atLeast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Начинающие предприниматели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– вновь зарегистрированные и действующие менее 2 (двух) лет </w:t>
      </w:r>
      <w:r w:rsidR="007627A9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на дату заключения договора </w:t>
      </w:r>
      <w:proofErr w:type="spellStart"/>
      <w:r w:rsidR="007627A9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микрозайма</w:t>
      </w:r>
      <w:proofErr w:type="spellEnd"/>
      <w:r w:rsidR="007627A9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, 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субъекты МСП (индивидуальные предприниматели и юридические лица), соответствующие условиям, установленным Федеральным законом № 209-ФЗ.</w:t>
      </w:r>
    </w:p>
    <w:p w:rsidR="00621997" w:rsidRPr="00DE27B3" w:rsidRDefault="00621997" w:rsidP="001040F6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621997" w:rsidRPr="00DE27B3" w:rsidRDefault="00621997" w:rsidP="0062199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="Calibri" w:hAnsi="Times New Roman" w:cs="Times New Roman"/>
          <w:b/>
          <w:color w:val="auto"/>
          <w:sz w:val="24"/>
          <w:lang w:val="ru-RU"/>
        </w:rPr>
        <w:t>Социальное предпринимательство</w:t>
      </w:r>
      <w:r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- 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Федеральным законом «О развитии малого и среднего предпринимательства в Российской Федерации»;</w:t>
      </w:r>
    </w:p>
    <w:p w:rsidR="001040F6" w:rsidRPr="00DE27B3" w:rsidRDefault="001040F6" w:rsidP="001040F6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Заявитель (Заемщик)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– СМСП и 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физические лица, применяющие специальный налоговый режим,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заключившие или намеревающиеся заключить договор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с Фондом;</w:t>
      </w:r>
    </w:p>
    <w:p w:rsidR="00A14DF7" w:rsidRPr="00DE27B3" w:rsidRDefault="00A14DF7" w:rsidP="00A14DF7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spellStart"/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Бенефициарный</w:t>
      </w:r>
      <w:proofErr w:type="spellEnd"/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 xml:space="preserve"> владелец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- физическое лицо, </w:t>
      </w:r>
      <w:proofErr w:type="gram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которое</w:t>
      </w:r>
      <w:proofErr w:type="gram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A14DF7" w:rsidRPr="00DE27B3" w:rsidRDefault="00A14DF7" w:rsidP="00A14DF7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Представитель  клиента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исполнительный орган юридического лица;</w:t>
      </w:r>
    </w:p>
    <w:p w:rsidR="00621997" w:rsidRPr="00DE27B3" w:rsidRDefault="00621997" w:rsidP="0062199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ЕСИА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–</w:t>
      </w:r>
      <w:r w:rsidRPr="00DE27B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единая система идентификац</w:t>
      </w:r>
      <w:proofErr w:type="gram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ии и ау</w:t>
      </w:r>
      <w:proofErr w:type="gram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621997" w:rsidRPr="00DE27B3" w:rsidRDefault="00621997" w:rsidP="0062199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ЦП МСП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– государственная цифровая платформа МСП на домене МСП</w:t>
      </w:r>
      <w:proofErr w:type="gram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.Р</w:t>
      </w:r>
      <w:proofErr w:type="gram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Ф с авторизацией пользователя (организации, индивидуального предпринимателя или физического лица) через учётную запись портала </w:t>
      </w:r>
      <w:proofErr w:type="spell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Госуслуг</w:t>
      </w:r>
      <w:proofErr w:type="spell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(ЕСИА).</w:t>
      </w:r>
    </w:p>
    <w:p w:rsidR="00A14DF7" w:rsidRPr="00DE27B3" w:rsidRDefault="00A14DF7" w:rsidP="00A14DF7">
      <w:pPr>
        <w:suppressAutoHyphens w:val="0"/>
        <w:autoSpaceDE w:val="0"/>
        <w:autoSpaceDN w:val="0"/>
        <w:ind w:right="-2"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Личный кабинет Заявителя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– личный кабинет субъекта МСП. Является функциональной частью ЦП МСП и единой точкой входа для взаимодействия с сервисами. </w:t>
      </w:r>
      <w:proofErr w:type="gram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Предназначен</w:t>
      </w:r>
      <w:proofErr w:type="gram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для предоставления Заявителю актуальной информации о его бизнесе и получения услуг по его выбору.</w:t>
      </w:r>
    </w:p>
    <w:p w:rsidR="00621997" w:rsidRPr="00DE27B3" w:rsidRDefault="00621997" w:rsidP="0062199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spellStart"/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Скоринг</w:t>
      </w:r>
      <w:proofErr w:type="spellEnd"/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 xml:space="preserve"> 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- аналитическое обеспечение принимаемых сотрудниками Фонда решений о возможности предоставления (отказа в предоставлении) мер государственной поддержки субъектам МСП с использованием автоматизированных информационных систем и государственных цифровых платформ, указанных в настоящих Правилах.</w:t>
      </w:r>
    </w:p>
    <w:p w:rsidR="00621997" w:rsidRPr="00DE27B3" w:rsidRDefault="00621997" w:rsidP="00621997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Стоп-факторы</w:t>
      </w:r>
      <w:proofErr w:type="gram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– факторы, наличие которых на дату обращения исключает возможность предоставления заявителю мер поддержки, услуг и сервисов, предусмотренных Федеральным законом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от 24 июля 2007 года № 209-ФЗ «О развитии малого и среднего предпринимательства в Российской Федерации»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иными нормативными правовыми актами.</w:t>
      </w:r>
    </w:p>
    <w:p w:rsidR="00A14DF7" w:rsidRPr="00DE27B3" w:rsidRDefault="00A14DF7" w:rsidP="00A14DF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Заявление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- заявление на предоставление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Фондом, полученное от СМСП или 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физического лица, применяющего специальный налоговый режим,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оформленное в соответствии с требованиями Фонда;</w:t>
      </w:r>
    </w:p>
    <w:p w:rsidR="00A14DF7" w:rsidRPr="00DE27B3" w:rsidRDefault="00A14DF7" w:rsidP="00A14DF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spellStart"/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Микрозайм</w:t>
      </w:r>
      <w:proofErr w:type="spellEnd"/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– </w:t>
      </w:r>
      <w:r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 xml:space="preserve">заем, предоставляемый Фондом заемщику, на условиях, предусмотренных Договором </w:t>
      </w:r>
      <w:proofErr w:type="spellStart"/>
      <w:r w:rsidR="00E83F4F"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 xml:space="preserve">, в сумме, не превышающей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 на условиях целевого использования, срочности, возвратности, обеспеченности и платности, на срок не более 36 месяцев;</w:t>
      </w:r>
    </w:p>
    <w:p w:rsidR="00621997" w:rsidRPr="00DE27B3" w:rsidRDefault="00621997" w:rsidP="0062199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Целевое использование </w:t>
      </w:r>
      <w:proofErr w:type="spellStart"/>
      <w:r w:rsidR="00E83F4F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– использование предоставленных СМСП или 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физическому лицу,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применяющего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специальный налоговый режим,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денежных средств на цели, указанные в договоре </w:t>
      </w:r>
      <w:proofErr w:type="spellStart"/>
      <w:r w:rsidR="00E83F4F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621997" w:rsidRPr="00DE27B3" w:rsidRDefault="00621997" w:rsidP="0062199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Технико-экономическое обоснование (бизнес-план)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- реализованная на бумажном/электронном носителе идея, обоснование целесообразности вложения заемных сре</w:t>
      </w:r>
      <w:proofErr w:type="gram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дств в пр</w:t>
      </w:r>
      <w:proofErr w:type="gram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оект, оценка расходов на реализацию проекта, прогнозирование результатов, определение сроков окупаемости вложений, по форме Фонда.</w:t>
      </w:r>
    </w:p>
    <w:p w:rsidR="00621997" w:rsidRPr="00DE27B3" w:rsidRDefault="00621997" w:rsidP="00621997">
      <w:pPr>
        <w:suppressAutoHyphens w:val="0"/>
        <w:autoSpaceDE w:val="0"/>
        <w:autoSpaceDN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Кредитно-обеспечительная документация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– совокупность документов (в том числе договор </w:t>
      </w:r>
      <w:proofErr w:type="spell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, договор залога, договор поручительства и т.д.), которые сопровождают 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lastRenderedPageBreak/>
        <w:t xml:space="preserve">сделку по предоставлению </w:t>
      </w:r>
      <w:proofErr w:type="spell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с момента обращения Заявителя в </w:t>
      </w:r>
      <w:r w:rsidR="00E83F4F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Фонд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до погашения обязательств по </w:t>
      </w:r>
      <w:proofErr w:type="spell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микрозайму</w:t>
      </w:r>
      <w:proofErr w:type="spell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Заявителем.</w:t>
      </w:r>
    </w:p>
    <w:p w:rsidR="00621997" w:rsidRPr="00DE27B3" w:rsidRDefault="00621997" w:rsidP="0062199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Залог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– способ обеспечения исполнения обязательств заемщика, при котором Фонд приобретает право в случае неисполнения обязательства получить удовлетворение своих требований за счет реализации заложенного имущества;</w:t>
      </w:r>
    </w:p>
    <w:p w:rsidR="00621997" w:rsidRPr="00DE27B3" w:rsidRDefault="00621997" w:rsidP="0062199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Залоговая стоимость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– стоимость актива, обеспечивающего </w:t>
      </w:r>
      <w:proofErr w:type="spellStart"/>
      <w:r w:rsidR="00867B9D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, котор</w:t>
      </w:r>
      <w:r w:rsidR="000400B7" w:rsidRPr="00DE27B3">
        <w:rPr>
          <w:rFonts w:ascii="Times New Roman" w:hAnsi="Times New Roman" w:cs="Times New Roman"/>
          <w:color w:val="auto"/>
          <w:sz w:val="24"/>
          <w:lang w:val="ru-RU"/>
        </w:rPr>
        <w:t>ую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Фонд надеется получить от продажи на рынке данного актива в случае неплатежеспособности заемщика;</w:t>
      </w:r>
    </w:p>
    <w:p w:rsidR="00621997" w:rsidRPr="00DE27B3" w:rsidRDefault="00621997" w:rsidP="0062199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Дисконт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- разница между реальной рыночной стоимостью залогового имущества и его залоговой стоимостью, используемой для определения суммы выдаваемого Фондом </w:t>
      </w:r>
      <w:proofErr w:type="spellStart"/>
      <w:r w:rsidR="000400B7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621997" w:rsidRPr="00DE27B3" w:rsidRDefault="00621997" w:rsidP="0062199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Ликвидное имущество –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возможность реализации имущества по рыночной стоимости в течение 180 календарных дней.</w:t>
      </w:r>
    </w:p>
    <w:p w:rsidR="00621997" w:rsidRPr="00DE27B3" w:rsidRDefault="00621997" w:rsidP="0062199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Поручительство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</w:t>
      </w:r>
      <w:proofErr w:type="spellStart"/>
      <w:r w:rsidR="000400B7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на условиях, определенных в договоре поручительства; </w:t>
      </w:r>
    </w:p>
    <w:p w:rsidR="00621997" w:rsidRPr="00DE27B3" w:rsidRDefault="00621997" w:rsidP="0062199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НКО «Гарантийный фонд РА»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- организация, предоставляющая за вознаграждение поручительство по обязательствам СМСП перед МКК, НКО «Фонд поддержки МСП РА» на недостающую часть залога в рамках соглашения о сотрудничестве.</w:t>
      </w:r>
    </w:p>
    <w:p w:rsidR="001040F6" w:rsidRPr="00DE27B3" w:rsidRDefault="001040F6" w:rsidP="001040F6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Группа взаимосвязанных заемщиков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1040F6" w:rsidRPr="00DE27B3" w:rsidRDefault="001040F6" w:rsidP="001040F6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1040F6" w:rsidRPr="00DE27B3" w:rsidRDefault="001040F6" w:rsidP="001040F6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одно и тоже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физическое (юридическое) лицо;</w:t>
      </w:r>
    </w:p>
    <w:p w:rsidR="001040F6" w:rsidRPr="00DE27B3" w:rsidRDefault="001040F6" w:rsidP="001040F6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заемщик – индивидуальный предприниматель или 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физическое лицо, применяющее специальный налоговый режим</w:t>
      </w:r>
      <w:r w:rsidRPr="00DE27B3">
        <w:rPr>
          <w:rFonts w:ascii="Times New Roman" w:hAnsi="Times New Roman" w:cs="Times New Roman"/>
          <w:i/>
          <w:color w:val="auto"/>
          <w:sz w:val="24"/>
          <w:u w:val="single"/>
          <w:lang w:val="ru-RU" w:eastAsia="ru-RU"/>
        </w:rPr>
        <w:t>,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1040F6" w:rsidRPr="00DE27B3" w:rsidRDefault="001040F6" w:rsidP="001040F6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заемщики - индивидуальные предприниматели и (или) учредители юридического лица и (или) 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физические лица, применяющие специальный налоговый режим</w:t>
      </w:r>
      <w:r w:rsidRPr="00DE27B3">
        <w:rPr>
          <w:rFonts w:ascii="Times New Roman" w:hAnsi="Times New Roman" w:cs="Times New Roman"/>
          <w:i/>
          <w:color w:val="auto"/>
          <w:sz w:val="24"/>
          <w:u w:val="single"/>
          <w:lang w:val="ru-RU" w:eastAsia="ru-RU"/>
        </w:rPr>
        <w:t>,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являются родственниками или членами одной семьи;</w:t>
      </w:r>
    </w:p>
    <w:p w:rsidR="00595CF6" w:rsidRPr="00DE27B3" w:rsidRDefault="00595CF6" w:rsidP="00523549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4453C3" w:rsidRPr="00DE27B3" w:rsidRDefault="004453C3" w:rsidP="00F97EBD">
      <w:pPr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bCs/>
          <w:color w:val="auto"/>
          <w:sz w:val="24"/>
          <w:lang w:val="ru-RU"/>
        </w:rPr>
        <w:t xml:space="preserve">2. </w:t>
      </w:r>
      <w:r w:rsidR="00541E65" w:rsidRPr="00DE27B3">
        <w:rPr>
          <w:rFonts w:ascii="Times New Roman" w:hAnsi="Times New Roman" w:cs="Times New Roman"/>
          <w:b/>
          <w:bCs/>
          <w:color w:val="auto"/>
          <w:sz w:val="24"/>
          <w:lang w:val="ru-RU"/>
        </w:rPr>
        <w:t>Программа кредитования</w:t>
      </w:r>
    </w:p>
    <w:p w:rsidR="004453C3" w:rsidRPr="00DE27B3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auto"/>
          <w:sz w:val="24"/>
          <w:lang w:val="ru-RU"/>
        </w:rPr>
      </w:pPr>
    </w:p>
    <w:p w:rsidR="004453C3" w:rsidRPr="00DE27B3" w:rsidRDefault="009B0E41" w:rsidP="004453C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2.</w:t>
      </w:r>
      <w:r w:rsidR="007920CB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1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. К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>редитные продукты:</w:t>
      </w:r>
    </w:p>
    <w:p w:rsidR="004453C3" w:rsidRPr="00DE27B3" w:rsidRDefault="00B735EB" w:rsidP="004453C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1) </w:t>
      </w:r>
      <w:proofErr w:type="gramStart"/>
      <w:r w:rsidR="009B0E41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С</w:t>
      </w:r>
      <w:r w:rsidR="004453C3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тандартный</w:t>
      </w:r>
      <w:proofErr w:type="gramEnd"/>
      <w:r w:rsidR="004453C3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- </w:t>
      </w:r>
      <w:r w:rsidR="009B0E41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иные виды деятельности 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СМСП</w:t>
      </w:r>
      <w:r w:rsidR="009B0E41" w:rsidRPr="00DE27B3">
        <w:rPr>
          <w:rFonts w:ascii="Times New Roman" w:hAnsi="Times New Roman" w:cs="Times New Roman"/>
          <w:color w:val="auto"/>
          <w:sz w:val="24"/>
          <w:lang w:val="ru-RU"/>
        </w:rPr>
        <w:t>, не включенные в другие кредитные продукты</w:t>
      </w:r>
      <w:r w:rsidR="00A67CA0"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4453C3" w:rsidRPr="00DE27B3" w:rsidRDefault="00A67CA0" w:rsidP="004453C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с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умма займа до </w:t>
      </w:r>
      <w:r w:rsidR="00410993" w:rsidRPr="00DE27B3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B02772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0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>00</w:t>
      </w:r>
      <w:r w:rsidR="004453C3" w:rsidRPr="00DE27B3">
        <w:rPr>
          <w:rFonts w:ascii="Times New Roman" w:hAnsi="Times New Roman" w:cs="Times New Roman"/>
          <w:color w:val="auto"/>
          <w:sz w:val="24"/>
        </w:rPr>
        <w:t> </w:t>
      </w:r>
      <w:r w:rsidR="002B62F6" w:rsidRPr="00DE27B3">
        <w:rPr>
          <w:rFonts w:ascii="Times New Roman" w:hAnsi="Times New Roman" w:cs="Times New Roman"/>
          <w:color w:val="auto"/>
          <w:sz w:val="24"/>
          <w:lang w:val="ru-RU"/>
        </w:rPr>
        <w:t>000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r w:rsidR="00410993" w:rsidRPr="00DE27B3">
        <w:rPr>
          <w:rFonts w:ascii="Times New Roman" w:hAnsi="Times New Roman" w:cs="Times New Roman"/>
          <w:color w:val="auto"/>
          <w:sz w:val="24"/>
          <w:lang w:val="ru-RU"/>
        </w:rPr>
        <w:t>три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миллион</w:t>
      </w:r>
      <w:r w:rsidR="00B02772" w:rsidRPr="00DE27B3">
        <w:rPr>
          <w:rFonts w:ascii="Times New Roman" w:hAnsi="Times New Roman" w:cs="Times New Roman"/>
          <w:color w:val="auto"/>
          <w:sz w:val="24"/>
          <w:lang w:val="ru-RU"/>
        </w:rPr>
        <w:t>а)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рублей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4453C3" w:rsidRPr="00DE27B3" w:rsidRDefault="00A67CA0" w:rsidP="004453C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с</w:t>
      </w:r>
      <w:r w:rsidR="004E51DF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рок до </w:t>
      </w:r>
      <w:r w:rsidR="00900BE2" w:rsidRPr="00DE27B3">
        <w:rPr>
          <w:rFonts w:ascii="Times New Roman" w:hAnsi="Times New Roman" w:cs="Times New Roman"/>
          <w:color w:val="auto"/>
          <w:sz w:val="24"/>
          <w:lang w:val="ru-RU"/>
        </w:rPr>
        <w:t>30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месяцев</w:t>
      </w:r>
      <w:r w:rsidR="009B0E41"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8D11D9" w:rsidRPr="00DE27B3" w:rsidRDefault="007C1136" w:rsidP="004453C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процентная ставка </w:t>
      </w:r>
      <w:r w:rsidR="008D11D9" w:rsidRPr="00DE27B3">
        <w:rPr>
          <w:rFonts w:ascii="Times New Roman" w:hAnsi="Times New Roman" w:cs="Times New Roman"/>
          <w:color w:val="auto"/>
          <w:sz w:val="24"/>
          <w:lang w:val="ru-RU"/>
        </w:rPr>
        <w:t>–</w:t>
      </w:r>
      <w:r w:rsidR="00B02772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D11D9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в размере </w:t>
      </w:r>
      <w:r w:rsidR="00BC2AF1" w:rsidRPr="00DE27B3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="007014CD" w:rsidRPr="00DE27B3">
        <w:rPr>
          <w:rFonts w:ascii="Times New Roman" w:hAnsi="Times New Roman" w:cs="Times New Roman"/>
          <w:color w:val="auto"/>
          <w:sz w:val="24"/>
          <w:lang w:val="ru-RU"/>
        </w:rPr>
        <w:t>%</w:t>
      </w:r>
      <w:r w:rsidR="008D11D9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proofErr w:type="gramStart"/>
      <w:r w:rsidR="008D11D9" w:rsidRPr="00DE27B3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="008D11D9" w:rsidRPr="00DE27B3">
        <w:rPr>
          <w:rFonts w:ascii="Times New Roman" w:hAnsi="Times New Roman" w:cs="Times New Roman"/>
          <w:color w:val="auto"/>
          <w:sz w:val="24"/>
          <w:lang w:val="ru-RU"/>
        </w:rPr>
        <w:t>);</w:t>
      </w:r>
    </w:p>
    <w:p w:rsidR="004453C3" w:rsidRPr="00DE27B3" w:rsidRDefault="004453C3" w:rsidP="004453C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цел</w:t>
      </w:r>
      <w:r w:rsidR="006F0D6E" w:rsidRPr="00DE27B3">
        <w:rPr>
          <w:rFonts w:ascii="Times New Roman" w:hAnsi="Times New Roman" w:cs="Times New Roman"/>
          <w:color w:val="auto"/>
          <w:sz w:val="24"/>
          <w:lang w:val="ru-RU"/>
        </w:rPr>
        <w:t>евое</w:t>
      </w:r>
      <w:r w:rsidR="00541E65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использовани</w:t>
      </w:r>
      <w:r w:rsidR="006F0D6E" w:rsidRPr="00DE27B3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–</w:t>
      </w:r>
      <w:r w:rsidR="009B0E41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цели, связанные с финансированием текущей деятельности СМСП</w:t>
      </w:r>
      <w:r w:rsidR="00DC41E4" w:rsidRPr="00DE27B3">
        <w:rPr>
          <w:rFonts w:ascii="Times New Roman" w:hAnsi="Times New Roman" w:cs="Times New Roman"/>
          <w:color w:val="auto"/>
          <w:sz w:val="24"/>
          <w:lang w:val="ru-RU"/>
        </w:rPr>
        <w:t>, в том числе приобретение и установление оборудования для переоборудования котельных и транспортных средств на использование природного газа в качестве топлива</w:t>
      </w:r>
      <w:r w:rsidR="007D227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оплата коммунальных услуг </w:t>
      </w:r>
      <w:proofErr w:type="spellStart"/>
      <w:r w:rsidR="007D227C" w:rsidRPr="00DE27B3">
        <w:rPr>
          <w:rFonts w:ascii="Times New Roman" w:hAnsi="Times New Roman" w:cs="Times New Roman"/>
          <w:color w:val="auto"/>
          <w:sz w:val="24"/>
          <w:lang w:val="ru-RU"/>
        </w:rPr>
        <w:t>ресурсоснабжающим</w:t>
      </w:r>
      <w:proofErr w:type="spellEnd"/>
      <w:r w:rsidR="007D227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организациям</w:t>
      </w:r>
      <w:r w:rsidR="00DC41E4"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="00354CB8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строительство жилья детям-сиротам и детям, оставшимся без попечения родителей; </w:t>
      </w:r>
    </w:p>
    <w:p w:rsidR="004453C3" w:rsidRPr="00DE27B3" w:rsidRDefault="00416A82" w:rsidP="00AF033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2</w:t>
      </w:r>
      <w:r w:rsidR="007920CB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) </w:t>
      </w:r>
      <w:r w:rsidR="004453C3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Оздоровительн</w:t>
      </w:r>
      <w:r w:rsidR="00707214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о-туристский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82F6C" w:rsidRPr="00DE27B3">
        <w:rPr>
          <w:rFonts w:ascii="Times New Roman" w:hAnsi="Times New Roman" w:cs="Times New Roman"/>
          <w:color w:val="auto"/>
          <w:sz w:val="24"/>
          <w:lang w:val="ru-RU"/>
        </w:rPr>
        <w:t>–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82F6C" w:rsidRPr="00DE27B3">
        <w:rPr>
          <w:rFonts w:ascii="Times New Roman" w:hAnsi="Times New Roman" w:cs="Times New Roman"/>
          <w:color w:val="auto"/>
          <w:sz w:val="24"/>
          <w:lang w:val="ru-RU"/>
        </w:rPr>
        <w:t>деятельность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СМСП</w:t>
      </w:r>
      <w:r w:rsidR="00707214" w:rsidRPr="00DE27B3">
        <w:rPr>
          <w:rFonts w:ascii="Times New Roman" w:hAnsi="Times New Roman" w:cs="Times New Roman"/>
          <w:color w:val="auto"/>
          <w:sz w:val="24"/>
          <w:lang w:val="ru-RU"/>
        </w:rPr>
        <w:t>:</w:t>
      </w:r>
      <w:r w:rsidR="00582F6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связанная с оздоровительными услугами, входящая в соответствующий класс вида экономической деятельности </w:t>
      </w:r>
      <w:r w:rsidR="002B62F6" w:rsidRPr="00DE27B3">
        <w:rPr>
          <w:rFonts w:ascii="Times New Roman" w:hAnsi="Times New Roman" w:cs="Times New Roman"/>
          <w:color w:val="auto"/>
          <w:sz w:val="24"/>
          <w:lang w:val="ru-RU"/>
        </w:rPr>
        <w:t>(</w:t>
      </w:r>
      <w:r w:rsidR="00582F6C" w:rsidRPr="00DE27B3">
        <w:rPr>
          <w:rFonts w:ascii="Times New Roman" w:hAnsi="Times New Roman" w:cs="Times New Roman"/>
          <w:color w:val="auto"/>
          <w:sz w:val="24"/>
          <w:lang w:val="ru-RU"/>
        </w:rPr>
        <w:t>ОКВЭД</w:t>
      </w:r>
      <w:r w:rsidR="002B62F6" w:rsidRPr="00DE27B3">
        <w:rPr>
          <w:rFonts w:ascii="Times New Roman" w:hAnsi="Times New Roman" w:cs="Times New Roman"/>
          <w:color w:val="auto"/>
          <w:sz w:val="24"/>
          <w:lang w:val="ru-RU"/>
        </w:rPr>
        <w:t>)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="00707214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осуществляющаяся в туристской сфере, входящей в соответствующий класс видов экономической деятельности (ОКВЭД)</w:t>
      </w:r>
      <w:r w:rsidR="00707214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;</w:t>
      </w:r>
      <w:proofErr w:type="gramEnd"/>
    </w:p>
    <w:p w:rsidR="004453C3" w:rsidRPr="00DE27B3" w:rsidRDefault="00410993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сумма займа до </w:t>
      </w:r>
      <w:r w:rsidR="00707214" w:rsidRPr="00DE27B3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4453C3" w:rsidRPr="00DE27B3">
        <w:rPr>
          <w:rFonts w:ascii="Times New Roman" w:hAnsi="Times New Roman" w:cs="Times New Roman"/>
          <w:color w:val="auto"/>
          <w:sz w:val="24"/>
        </w:rPr>
        <w:t> 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>000</w:t>
      </w:r>
      <w:r w:rsidR="004453C3" w:rsidRPr="00DE27B3">
        <w:rPr>
          <w:rFonts w:ascii="Times New Roman" w:hAnsi="Times New Roman" w:cs="Times New Roman"/>
          <w:color w:val="auto"/>
          <w:sz w:val="24"/>
        </w:rPr>
        <w:t> 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000 (</w:t>
      </w:r>
      <w:r w:rsidR="00707214" w:rsidRPr="00DE27B3">
        <w:rPr>
          <w:rFonts w:ascii="Times New Roman" w:hAnsi="Times New Roman" w:cs="Times New Roman"/>
          <w:color w:val="auto"/>
          <w:sz w:val="24"/>
          <w:lang w:val="ru-RU"/>
        </w:rPr>
        <w:t>четыре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миллиона) рублей;</w:t>
      </w:r>
    </w:p>
    <w:p w:rsidR="004453C3" w:rsidRPr="00DE27B3" w:rsidRDefault="004E51DF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срок до 3</w:t>
      </w:r>
      <w:r w:rsidR="00900BE2" w:rsidRPr="00DE27B3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месяцев;</w:t>
      </w:r>
    </w:p>
    <w:p w:rsidR="007C1136" w:rsidRPr="00DE27B3" w:rsidRDefault="007C1136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процентная ставка - в размере </w:t>
      </w:r>
      <w:r w:rsidR="00415C5D" w:rsidRPr="00DE27B3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50298" w:rsidRPr="00DE27B3">
        <w:rPr>
          <w:rFonts w:ascii="Times New Roman" w:hAnsi="Times New Roman" w:cs="Times New Roman"/>
          <w:color w:val="auto"/>
          <w:sz w:val="24"/>
          <w:lang w:val="ru-RU"/>
        </w:rPr>
        <w:t>%</w:t>
      </w:r>
      <w:r w:rsidR="00F35F66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proofErr w:type="gramStart"/>
      <w:r w:rsidR="00F35F66" w:rsidRPr="00DE27B3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="00F35F66" w:rsidRPr="00DE27B3">
        <w:rPr>
          <w:rFonts w:ascii="Times New Roman" w:hAnsi="Times New Roman" w:cs="Times New Roman"/>
          <w:color w:val="auto"/>
          <w:sz w:val="24"/>
          <w:lang w:val="ru-RU"/>
        </w:rPr>
        <w:t>)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4453C3" w:rsidRPr="00DE27B3" w:rsidRDefault="006F0D6E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целевое использование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– приобретение аппаратов, приборов, оборудования (включая транспортировку, монтаж, пуско-наладку и ввод в эксплуатацию)</w:t>
      </w:r>
      <w:r w:rsidR="00582F6C"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="00645FAE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цели, связанные с </w:t>
      </w:r>
      <w:r w:rsidR="00645FAE" w:rsidRPr="00DE27B3">
        <w:rPr>
          <w:rFonts w:ascii="Times New Roman" w:hAnsi="Times New Roman" w:cs="Times New Roman"/>
          <w:color w:val="auto"/>
          <w:sz w:val="24"/>
          <w:lang w:val="ru-RU"/>
        </w:rPr>
        <w:lastRenderedPageBreak/>
        <w:t>финансированием текущей деятельности СМСП;</w:t>
      </w:r>
    </w:p>
    <w:p w:rsidR="0034734E" w:rsidRPr="00DE27B3" w:rsidRDefault="0034734E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целевое использование – цели, связанные с финансированием текущей деятельности СМСП в туроператорской области, имеющие реестровый номер в реестре туроператоров;</w:t>
      </w:r>
    </w:p>
    <w:p w:rsidR="004453C3" w:rsidRPr="00DE27B3" w:rsidRDefault="004453C3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цел</w:t>
      </w:r>
      <w:r w:rsidR="00256657" w:rsidRPr="00DE27B3">
        <w:rPr>
          <w:rFonts w:ascii="Times New Roman" w:hAnsi="Times New Roman" w:cs="Times New Roman"/>
          <w:color w:val="auto"/>
          <w:sz w:val="24"/>
          <w:lang w:val="ru-RU"/>
        </w:rPr>
        <w:t>евое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56657" w:rsidRPr="00DE27B3">
        <w:rPr>
          <w:rFonts w:ascii="Times New Roman" w:hAnsi="Times New Roman" w:cs="Times New Roman"/>
          <w:color w:val="auto"/>
          <w:sz w:val="24"/>
          <w:lang w:val="ru-RU"/>
        </w:rPr>
        <w:t>использование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– </w:t>
      </w:r>
      <w:r w:rsidR="0034734E" w:rsidRPr="00DE27B3">
        <w:rPr>
          <w:rFonts w:ascii="Times New Roman" w:hAnsi="Times New Roman" w:cs="Times New Roman"/>
          <w:color w:val="auto"/>
          <w:sz w:val="24"/>
          <w:lang w:val="ru-RU"/>
        </w:rPr>
        <w:t>СМСП, имеющие свидетельство аккредитованной организации по классификации гостиниц</w:t>
      </w:r>
      <w:r w:rsidR="004E3AFB" w:rsidRPr="00DE27B3">
        <w:rPr>
          <w:rFonts w:ascii="Times New Roman" w:hAnsi="Times New Roman" w:cs="Times New Roman"/>
          <w:color w:val="auto"/>
          <w:sz w:val="24"/>
          <w:lang w:val="ru-RU"/>
        </w:rPr>
        <w:t>:</w:t>
      </w:r>
      <w:r w:rsidR="0034734E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модернизаци</w:t>
      </w:r>
      <w:r w:rsidR="00256657" w:rsidRPr="00DE27B3">
        <w:rPr>
          <w:rFonts w:ascii="Times New Roman" w:hAnsi="Times New Roman" w:cs="Times New Roman"/>
          <w:color w:val="auto"/>
          <w:sz w:val="24"/>
          <w:lang w:val="ru-RU"/>
        </w:rPr>
        <w:t>я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существующей материальной базы, направленная на:</w:t>
      </w:r>
      <w:r w:rsidR="00256657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внедрение новейших технологий в технической эксплуатации;</w:t>
      </w:r>
      <w:r w:rsidR="00256657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приобретение (монтаж, транспортировка) и установка очистных сооружений, в том числе локальных;</w:t>
      </w:r>
      <w:r w:rsidR="00256657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приобретение (монтаж, транспортировка) солнечных батарей и солнечных водонагревателей;</w:t>
      </w:r>
      <w:r w:rsidR="00256657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приобретение (монтаж, транспортировка) газотурбинных станций;</w:t>
      </w:r>
      <w:r w:rsidR="00256657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приобретение автобусов для перевозок туристских и экскурсионных групп;</w:t>
      </w:r>
      <w:proofErr w:type="gramEnd"/>
      <w:r w:rsidR="00256657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строительство и отсыпка дорог, подъездных путей</w:t>
      </w:r>
      <w:r w:rsidR="00645FAE" w:rsidRPr="00DE27B3">
        <w:rPr>
          <w:rFonts w:ascii="Times New Roman" w:hAnsi="Times New Roman" w:cs="Times New Roman"/>
          <w:color w:val="auto"/>
          <w:sz w:val="24"/>
          <w:lang w:val="ru-RU"/>
        </w:rPr>
        <w:t>; цели, связанные с финансированием текущей деятельности СМСП;</w:t>
      </w:r>
      <w:r w:rsidR="0034734E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4453C3" w:rsidRPr="00DE27B3" w:rsidRDefault="00416A82" w:rsidP="004453C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4</w:t>
      </w:r>
      <w:r w:rsidR="007920CB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) </w:t>
      </w:r>
      <w:r w:rsidR="004453C3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Инновационно-производственный: 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- </w:t>
      </w:r>
      <w:r w:rsidR="00582F6C" w:rsidRPr="00DE27B3">
        <w:rPr>
          <w:rFonts w:ascii="Times New Roman" w:hAnsi="Times New Roman" w:cs="Times New Roman"/>
          <w:color w:val="auto"/>
          <w:sz w:val="24"/>
          <w:lang w:val="ru-RU"/>
        </w:rPr>
        <w:t>деятельность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СМСП</w:t>
      </w:r>
      <w:r w:rsidR="00582F6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>осуществляющ</w:t>
      </w:r>
      <w:r w:rsidR="00582F6C" w:rsidRPr="00DE27B3">
        <w:rPr>
          <w:rFonts w:ascii="Times New Roman" w:hAnsi="Times New Roman" w:cs="Times New Roman"/>
          <w:color w:val="auto"/>
          <w:sz w:val="24"/>
          <w:lang w:val="ru-RU"/>
        </w:rPr>
        <w:t>ая</w:t>
      </w:r>
      <w:r w:rsidR="002B62F6" w:rsidRPr="00DE27B3">
        <w:rPr>
          <w:rFonts w:ascii="Times New Roman" w:hAnsi="Times New Roman" w:cs="Times New Roman"/>
          <w:color w:val="auto"/>
          <w:sz w:val="24"/>
          <w:lang w:val="ru-RU"/>
        </w:rPr>
        <w:t>ся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A67CA0" w:rsidRPr="00DE27B3">
        <w:rPr>
          <w:rFonts w:ascii="Times New Roman" w:hAnsi="Times New Roman" w:cs="Times New Roman"/>
          <w:color w:val="auto"/>
          <w:sz w:val="24"/>
          <w:lang w:val="ru-RU"/>
        </w:rPr>
        <w:t>в</w:t>
      </w:r>
      <w:r w:rsidR="00582F6C" w:rsidRPr="00DE27B3">
        <w:rPr>
          <w:rFonts w:ascii="Times New Roman" w:hAnsi="Times New Roman" w:cs="Times New Roman"/>
          <w:color w:val="auto"/>
          <w:sz w:val="24"/>
          <w:lang w:val="ru-RU"/>
        </w:rPr>
        <w:t> </w:t>
      </w:r>
      <w:r w:rsidR="00A67CA0" w:rsidRPr="00DE27B3">
        <w:rPr>
          <w:rFonts w:ascii="Times New Roman" w:hAnsi="Times New Roman" w:cs="Times New Roman"/>
          <w:color w:val="auto"/>
          <w:sz w:val="24"/>
          <w:lang w:val="ru-RU"/>
        </w:rPr>
        <w:t>производственной сфере, входящей в соответствующий класс видов экономической деятельности (ОКВЭД);</w:t>
      </w:r>
    </w:p>
    <w:p w:rsidR="004453C3" w:rsidRPr="00DE27B3" w:rsidRDefault="004453C3" w:rsidP="004453C3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сумма займа до 5</w:t>
      </w:r>
      <w:r w:rsidR="00645FAE" w:rsidRPr="00DE27B3">
        <w:rPr>
          <w:rFonts w:ascii="Times New Roman" w:hAnsi="Times New Roman" w:cs="Times New Roman"/>
          <w:color w:val="auto"/>
          <w:sz w:val="24"/>
          <w:lang w:val="ru-RU"/>
        </w:rPr>
        <w:t> 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000</w:t>
      </w:r>
      <w:r w:rsidR="00645FAE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000, 00 (пять миллионов) рублей;</w:t>
      </w:r>
    </w:p>
    <w:p w:rsidR="004453C3" w:rsidRPr="00DE27B3" w:rsidRDefault="004453C3" w:rsidP="004453C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срок до 36 месяцев;</w:t>
      </w:r>
    </w:p>
    <w:p w:rsidR="007C1136" w:rsidRPr="00DE27B3" w:rsidRDefault="007C1136" w:rsidP="004453C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процентная ставка -</w:t>
      </w:r>
      <w:r w:rsidR="008D11D9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в размере </w:t>
      </w:r>
      <w:r w:rsidR="003629EE" w:rsidRPr="00DE27B3">
        <w:rPr>
          <w:rFonts w:ascii="Times New Roman" w:hAnsi="Times New Roman" w:cs="Times New Roman"/>
          <w:color w:val="auto"/>
          <w:sz w:val="24"/>
          <w:lang w:val="ru-RU"/>
        </w:rPr>
        <w:t>4,</w:t>
      </w:r>
      <w:r w:rsidR="00C50298" w:rsidRPr="00DE27B3">
        <w:rPr>
          <w:rFonts w:ascii="Times New Roman" w:hAnsi="Times New Roman" w:cs="Times New Roman"/>
          <w:color w:val="auto"/>
          <w:sz w:val="24"/>
          <w:lang w:val="ru-RU"/>
        </w:rPr>
        <w:t>5%</w:t>
      </w:r>
      <w:r w:rsidR="008D11D9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proofErr w:type="gramStart"/>
      <w:r w:rsidR="008D11D9" w:rsidRPr="00DE27B3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="008D11D9" w:rsidRPr="00DE27B3">
        <w:rPr>
          <w:rFonts w:ascii="Times New Roman" w:hAnsi="Times New Roman" w:cs="Times New Roman"/>
          <w:color w:val="auto"/>
          <w:sz w:val="24"/>
          <w:lang w:val="ru-RU"/>
        </w:rPr>
        <w:t>)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4453C3" w:rsidRPr="00DE27B3" w:rsidRDefault="004453C3" w:rsidP="004453C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цел</w:t>
      </w:r>
      <w:r w:rsidR="00A67CA0" w:rsidRPr="00DE27B3">
        <w:rPr>
          <w:rFonts w:ascii="Times New Roman" w:hAnsi="Times New Roman" w:cs="Times New Roman"/>
          <w:color w:val="auto"/>
          <w:sz w:val="24"/>
          <w:lang w:val="ru-RU"/>
        </w:rPr>
        <w:t>евое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A67CA0" w:rsidRPr="00DE27B3">
        <w:rPr>
          <w:rFonts w:ascii="Times New Roman" w:hAnsi="Times New Roman" w:cs="Times New Roman"/>
          <w:color w:val="auto"/>
          <w:sz w:val="24"/>
          <w:lang w:val="ru-RU"/>
        </w:rPr>
        <w:t>использование</w:t>
      </w:r>
      <w:r w:rsidR="00714517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</w:t>
      </w:r>
      <w:r w:rsidR="00645FAE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–</w:t>
      </w:r>
      <w:r w:rsidR="00714517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приобретение, строительство и реконструкци</w:t>
      </w:r>
      <w:r w:rsidR="00A67CA0" w:rsidRPr="00DE27B3">
        <w:rPr>
          <w:rFonts w:ascii="Times New Roman" w:hAnsi="Times New Roman" w:cs="Times New Roman"/>
          <w:color w:val="auto"/>
          <w:sz w:val="24"/>
          <w:lang w:val="ru-RU"/>
        </w:rPr>
        <w:t>я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производственных зданий и сооружений, приобретение земельных участков, основных средств (производственного оборудования, программного обеспечения), включая их транспортировку, монтаж, пуско-наладку и ввод в эксплуатацию, необходимых для расширения действующего производства (бизнеса); исследование и разработка новых продуктов, услуг и методов их производства (передачи), новых производственных процессов;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процессов; приобретение машин и оборудования, связанных с технологическими инновациями; приобретение новых технологий (в том числе прав на патенты, лицензии на использование изобретений, промышленных образцов, полезных моделей); приобретение программных средств;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proofErr w:type="gramStart"/>
      <w:r w:rsidR="00645FAE" w:rsidRPr="00DE27B3">
        <w:rPr>
          <w:rFonts w:ascii="Times New Roman" w:hAnsi="Times New Roman" w:cs="Times New Roman"/>
          <w:color w:val="auto"/>
          <w:sz w:val="24"/>
          <w:lang w:val="ru-RU"/>
        </w:rPr>
        <w:t>д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ругие виды подготовки производства для выпуска новых продуктов, внедрения новых услуг или методов их производства (передачи); обучение и подготовка персонала, связанного с инновациями; маркетинговые исследования; прочие затраты на технологические инновации; </w:t>
      </w:r>
      <w:r w:rsidR="00714517" w:rsidRPr="00DE27B3">
        <w:rPr>
          <w:rFonts w:ascii="Times New Roman" w:hAnsi="Times New Roman" w:cs="Times New Roman"/>
          <w:color w:val="auto"/>
          <w:sz w:val="24"/>
          <w:lang w:val="ru-RU"/>
        </w:rPr>
        <w:t>аренда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помещений, используемых для обеспечения деятельности действующей инновационной компании; </w:t>
      </w:r>
      <w:r w:rsidR="00645FAE" w:rsidRPr="00DE27B3">
        <w:rPr>
          <w:rFonts w:ascii="Times New Roman" w:hAnsi="Times New Roman" w:cs="Times New Roman"/>
          <w:color w:val="auto"/>
          <w:sz w:val="24"/>
          <w:lang w:val="ru-RU"/>
        </w:rPr>
        <w:t>цели, связанные с финансированием текущей деятельности СМСП</w:t>
      </w:r>
      <w:r w:rsidR="0057582B" w:rsidRPr="00DE27B3">
        <w:rPr>
          <w:rFonts w:ascii="Times New Roman" w:hAnsi="Times New Roman" w:cs="Times New Roman"/>
          <w:color w:val="auto"/>
          <w:sz w:val="24"/>
          <w:lang w:val="ru-RU"/>
        </w:rPr>
        <w:t>.</w:t>
      </w:r>
      <w:proofErr w:type="gramEnd"/>
    </w:p>
    <w:p w:rsidR="0049495F" w:rsidRPr="00DE27B3" w:rsidRDefault="00416A82" w:rsidP="001A534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5</w:t>
      </w:r>
      <w:r w:rsidR="007920CB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) </w:t>
      </w:r>
      <w:r w:rsidR="004453C3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Социальный </w:t>
      </w:r>
      <w:r w:rsidR="00CC3BBE" w:rsidRPr="00DE27B3">
        <w:rPr>
          <w:rFonts w:ascii="Times New Roman" w:hAnsi="Times New Roman" w:cs="Times New Roman"/>
          <w:color w:val="auto"/>
          <w:sz w:val="24"/>
          <w:lang w:val="ru-RU"/>
        </w:rPr>
        <w:t>–</w:t>
      </w:r>
      <w:r w:rsidR="004453C3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4E1578" w:rsidRPr="00DE27B3">
        <w:rPr>
          <w:rFonts w:ascii="Times New Roman" w:hAnsi="Times New Roman" w:cs="Times New Roman"/>
          <w:color w:val="auto"/>
          <w:sz w:val="24"/>
          <w:lang w:val="ru-RU"/>
        </w:rPr>
        <w:t>СМСП</w:t>
      </w:r>
      <w:r w:rsidR="00CC3BBE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E222FA" w:rsidRPr="00DE27B3">
        <w:rPr>
          <w:rFonts w:ascii="Times New Roman" w:hAnsi="Times New Roman" w:cs="Times New Roman"/>
          <w:color w:val="auto"/>
          <w:sz w:val="24"/>
          <w:lang w:val="ru-RU"/>
        </w:rPr>
        <w:t>имеющий статус социального предприятия, и осуществляет деятельность в сфере социального предпринимательства</w:t>
      </w:r>
      <w:r w:rsidR="005749CE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749CE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соответствии с Федеральным </w:t>
      </w:r>
      <w:r w:rsidR="00DE27B3" w:rsidRPr="00DE27B3">
        <w:fldChar w:fldCharType="begin"/>
      </w:r>
      <w:r w:rsidR="00DE27B3" w:rsidRPr="00DE27B3">
        <w:rPr>
          <w:lang w:val="ru-RU"/>
        </w:rPr>
        <w:instrText xml:space="preserve"> </w:instrText>
      </w:r>
      <w:r w:rsidR="00DE27B3" w:rsidRPr="00DE27B3">
        <w:instrText>HYPERLINK</w:instrText>
      </w:r>
      <w:r w:rsidR="00DE27B3" w:rsidRPr="00DE27B3">
        <w:rPr>
          <w:lang w:val="ru-RU"/>
        </w:rPr>
        <w:instrText xml:space="preserve"> "</w:instrText>
      </w:r>
      <w:r w:rsidR="00DE27B3" w:rsidRPr="00DE27B3">
        <w:instrText>consultantplus</w:instrText>
      </w:r>
      <w:r w:rsidR="00DE27B3" w:rsidRPr="00DE27B3">
        <w:rPr>
          <w:lang w:val="ru-RU"/>
        </w:rPr>
        <w:instrText>://</w:instrText>
      </w:r>
      <w:r w:rsidR="00DE27B3" w:rsidRPr="00DE27B3">
        <w:instrText>offline</w:instrText>
      </w:r>
      <w:r w:rsidR="00DE27B3" w:rsidRPr="00DE27B3">
        <w:rPr>
          <w:lang w:val="ru-RU"/>
        </w:rPr>
        <w:instrText>/</w:instrText>
      </w:r>
      <w:r w:rsidR="00DE27B3" w:rsidRPr="00DE27B3">
        <w:instrText>ref</w:instrText>
      </w:r>
      <w:r w:rsidR="00DE27B3" w:rsidRPr="00DE27B3">
        <w:rPr>
          <w:lang w:val="ru-RU"/>
        </w:rPr>
        <w:instrText>=4</w:instrText>
      </w:r>
      <w:r w:rsidR="00DE27B3" w:rsidRPr="00DE27B3">
        <w:instrText>B</w:instrText>
      </w:r>
      <w:r w:rsidR="00DE27B3" w:rsidRPr="00DE27B3">
        <w:rPr>
          <w:lang w:val="ru-RU"/>
        </w:rPr>
        <w:instrText>944</w:instrText>
      </w:r>
      <w:r w:rsidR="00DE27B3" w:rsidRPr="00DE27B3">
        <w:instrText>B</w:instrText>
      </w:r>
      <w:r w:rsidR="00DE27B3" w:rsidRPr="00DE27B3">
        <w:rPr>
          <w:lang w:val="ru-RU"/>
        </w:rPr>
        <w:instrText>144</w:instrText>
      </w:r>
      <w:r w:rsidR="00DE27B3" w:rsidRPr="00DE27B3">
        <w:instrText>D</w:instrText>
      </w:r>
      <w:r w:rsidR="00DE27B3" w:rsidRPr="00DE27B3">
        <w:rPr>
          <w:lang w:val="ru-RU"/>
        </w:rPr>
        <w:instrText>52</w:instrText>
      </w:r>
      <w:r w:rsidR="00DE27B3" w:rsidRPr="00DE27B3">
        <w:instrText>FC</w:instrText>
      </w:r>
      <w:r w:rsidR="00DE27B3" w:rsidRPr="00DE27B3">
        <w:rPr>
          <w:lang w:val="ru-RU"/>
        </w:rPr>
        <w:instrText>05623</w:instrText>
      </w:r>
      <w:r w:rsidR="00DE27B3" w:rsidRPr="00DE27B3">
        <w:instrText>B</w:instrText>
      </w:r>
      <w:r w:rsidR="00DE27B3" w:rsidRPr="00DE27B3">
        <w:rPr>
          <w:lang w:val="ru-RU"/>
        </w:rPr>
        <w:instrText>7</w:instrText>
      </w:r>
      <w:r w:rsidR="00DE27B3" w:rsidRPr="00DE27B3">
        <w:instrText>BBCFB</w:instrText>
      </w:r>
      <w:r w:rsidR="00DE27B3" w:rsidRPr="00DE27B3">
        <w:rPr>
          <w:lang w:val="ru-RU"/>
        </w:rPr>
        <w:instrText>6</w:instrText>
      </w:r>
      <w:r w:rsidR="00DE27B3" w:rsidRPr="00DE27B3">
        <w:instrText>A</w:instrText>
      </w:r>
      <w:r w:rsidR="00DE27B3" w:rsidRPr="00DE27B3">
        <w:rPr>
          <w:lang w:val="ru-RU"/>
        </w:rPr>
        <w:instrText>39339</w:instrText>
      </w:r>
      <w:r w:rsidR="00DE27B3" w:rsidRPr="00DE27B3">
        <w:instrText>E</w:instrText>
      </w:r>
      <w:r w:rsidR="00DE27B3" w:rsidRPr="00DE27B3">
        <w:rPr>
          <w:lang w:val="ru-RU"/>
        </w:rPr>
        <w:instrText>357</w:instrText>
      </w:r>
      <w:r w:rsidR="00DE27B3" w:rsidRPr="00DE27B3">
        <w:instrText>A</w:instrText>
      </w:r>
      <w:r w:rsidR="00DE27B3" w:rsidRPr="00DE27B3">
        <w:rPr>
          <w:lang w:val="ru-RU"/>
        </w:rPr>
        <w:instrText>5</w:instrText>
      </w:r>
      <w:r w:rsidR="00DE27B3" w:rsidRPr="00DE27B3">
        <w:instrText>EE</w:instrText>
      </w:r>
      <w:r w:rsidR="00DE27B3" w:rsidRPr="00DE27B3">
        <w:rPr>
          <w:lang w:val="ru-RU"/>
        </w:rPr>
        <w:instrText>7</w:instrText>
      </w:r>
      <w:r w:rsidR="00DE27B3" w:rsidRPr="00DE27B3">
        <w:instrText>E</w:instrText>
      </w:r>
      <w:r w:rsidR="00DE27B3" w:rsidRPr="00DE27B3">
        <w:rPr>
          <w:lang w:val="ru-RU"/>
        </w:rPr>
        <w:instrText>606</w:instrText>
      </w:r>
      <w:r w:rsidR="00DE27B3" w:rsidRPr="00DE27B3">
        <w:instrText>F</w:instrText>
      </w:r>
      <w:r w:rsidR="00DE27B3" w:rsidRPr="00DE27B3">
        <w:rPr>
          <w:lang w:val="ru-RU"/>
        </w:rPr>
        <w:instrText>7</w:instrText>
      </w:r>
      <w:r w:rsidR="00DE27B3" w:rsidRPr="00DE27B3">
        <w:instrText>A</w:instrText>
      </w:r>
      <w:r w:rsidR="00DE27B3" w:rsidRPr="00DE27B3">
        <w:rPr>
          <w:lang w:val="ru-RU"/>
        </w:rPr>
        <w:instrText>6061735</w:instrText>
      </w:r>
      <w:r w:rsidR="00DE27B3" w:rsidRPr="00DE27B3">
        <w:instrText>F</w:instrText>
      </w:r>
      <w:r w:rsidR="00DE27B3" w:rsidRPr="00DE27B3">
        <w:rPr>
          <w:lang w:val="ru-RU"/>
        </w:rPr>
        <w:instrText>37</w:instrText>
      </w:r>
      <w:r w:rsidR="00DE27B3" w:rsidRPr="00DE27B3">
        <w:instrText>F</w:instrText>
      </w:r>
      <w:r w:rsidR="00DE27B3" w:rsidRPr="00DE27B3">
        <w:rPr>
          <w:lang w:val="ru-RU"/>
        </w:rPr>
        <w:instrText>05</w:instrText>
      </w:r>
      <w:r w:rsidR="00DE27B3" w:rsidRPr="00DE27B3">
        <w:instrText>C</w:instrText>
      </w:r>
      <w:r w:rsidR="00DE27B3" w:rsidRPr="00DE27B3">
        <w:rPr>
          <w:lang w:val="ru-RU"/>
        </w:rPr>
        <w:instrText>4</w:instrText>
      </w:r>
      <w:r w:rsidR="00DE27B3" w:rsidRPr="00DE27B3">
        <w:instrText>CC</w:instrText>
      </w:r>
      <w:r w:rsidR="00DE27B3" w:rsidRPr="00DE27B3">
        <w:rPr>
          <w:lang w:val="ru-RU"/>
        </w:rPr>
        <w:instrText>6416</w:instrText>
      </w:r>
      <w:r w:rsidR="00DE27B3" w:rsidRPr="00DE27B3">
        <w:instrText>C</w:instrText>
      </w:r>
      <w:r w:rsidR="00DE27B3" w:rsidRPr="00DE27B3">
        <w:rPr>
          <w:lang w:val="ru-RU"/>
        </w:rPr>
        <w:instrText>940870</w:instrText>
      </w:r>
      <w:r w:rsidR="00DE27B3" w:rsidRPr="00DE27B3">
        <w:instrText>F</w:instrText>
      </w:r>
      <w:r w:rsidR="00DE27B3" w:rsidRPr="00DE27B3">
        <w:rPr>
          <w:lang w:val="ru-RU"/>
        </w:rPr>
        <w:instrText>3699565</w:instrText>
      </w:r>
      <w:r w:rsidR="00DE27B3" w:rsidRPr="00DE27B3">
        <w:instrText>E</w:instrText>
      </w:r>
      <w:r w:rsidR="00DE27B3" w:rsidRPr="00DE27B3">
        <w:rPr>
          <w:lang w:val="ru-RU"/>
        </w:rPr>
        <w:instrText>0739</w:instrText>
      </w:r>
      <w:r w:rsidR="00DE27B3" w:rsidRPr="00DE27B3">
        <w:instrText>O</w:instrText>
      </w:r>
      <w:r w:rsidR="00DE27B3" w:rsidRPr="00DE27B3">
        <w:rPr>
          <w:lang w:val="ru-RU"/>
        </w:rPr>
        <w:instrText>4</w:instrText>
      </w:r>
      <w:r w:rsidR="00DE27B3" w:rsidRPr="00DE27B3">
        <w:instrText>b</w:instrText>
      </w:r>
      <w:r w:rsidR="00DE27B3" w:rsidRPr="00DE27B3">
        <w:rPr>
          <w:lang w:val="ru-RU"/>
        </w:rPr>
        <w:instrText>7</w:instrText>
      </w:r>
      <w:r w:rsidR="00DE27B3" w:rsidRPr="00DE27B3">
        <w:instrText>C</w:instrText>
      </w:r>
      <w:r w:rsidR="00DE27B3" w:rsidRPr="00DE27B3">
        <w:rPr>
          <w:lang w:val="ru-RU"/>
        </w:rPr>
        <w:instrText xml:space="preserve">" </w:instrText>
      </w:r>
      <w:r w:rsidR="00DE27B3" w:rsidRPr="00DE27B3">
        <w:fldChar w:fldCharType="separate"/>
      </w:r>
      <w:r w:rsidR="005749CE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законом</w:t>
      </w:r>
      <w:r w:rsidR="00DE27B3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fldChar w:fldCharType="end"/>
      </w:r>
      <w:r w:rsidR="005749CE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от 24 июля 2007 г. № 209-ФЗ «О развитии малого и среднего предпринимательства в Российской Федерации»</w:t>
      </w:r>
      <w:r w:rsidR="0049495F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; </w:t>
      </w:r>
    </w:p>
    <w:p w:rsidR="004453C3" w:rsidRPr="00DE27B3" w:rsidRDefault="004453C3" w:rsidP="004453C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сумма займа до 1 000</w:t>
      </w:r>
      <w:r w:rsidRPr="00DE27B3">
        <w:rPr>
          <w:rFonts w:ascii="Times New Roman" w:hAnsi="Times New Roman" w:cs="Times New Roman"/>
          <w:color w:val="auto"/>
          <w:sz w:val="24"/>
        </w:rPr>
        <w:t> 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000 (один миллион) рублей</w:t>
      </w:r>
      <w:r w:rsidR="0049495F"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4453C3" w:rsidRPr="00DE27B3" w:rsidRDefault="004453C3" w:rsidP="004453C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срок до 24 месяцев;</w:t>
      </w:r>
    </w:p>
    <w:p w:rsidR="002409D6" w:rsidRPr="00DE27B3" w:rsidRDefault="002409D6" w:rsidP="005749C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процентная ставка - </w:t>
      </w:r>
      <w:r w:rsidR="006548BD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в размере </w:t>
      </w:r>
      <w:r w:rsidR="00FA65FD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5% </w:t>
      </w:r>
      <w:r w:rsidR="006548BD" w:rsidRPr="00DE27B3">
        <w:rPr>
          <w:rFonts w:ascii="Times New Roman" w:hAnsi="Times New Roman" w:cs="Times New Roman"/>
          <w:color w:val="auto"/>
          <w:sz w:val="24"/>
          <w:lang w:val="ru-RU"/>
        </w:rPr>
        <w:t>(</w:t>
      </w:r>
      <w:proofErr w:type="gramStart"/>
      <w:r w:rsidR="006548BD" w:rsidRPr="00DE27B3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="006548BD" w:rsidRPr="00DE27B3">
        <w:rPr>
          <w:rFonts w:ascii="Times New Roman" w:hAnsi="Times New Roman" w:cs="Times New Roman"/>
          <w:color w:val="auto"/>
          <w:sz w:val="24"/>
          <w:lang w:val="ru-RU"/>
        </w:rPr>
        <w:t>);</w:t>
      </w:r>
    </w:p>
    <w:p w:rsidR="000B74E7" w:rsidRPr="00DE27B3" w:rsidRDefault="004453C3" w:rsidP="000B74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цел</w:t>
      </w:r>
      <w:r w:rsidR="0049495F" w:rsidRPr="00DE27B3">
        <w:rPr>
          <w:rFonts w:ascii="Times New Roman" w:hAnsi="Times New Roman" w:cs="Times New Roman"/>
          <w:color w:val="auto"/>
          <w:sz w:val="24"/>
          <w:lang w:val="ru-RU"/>
        </w:rPr>
        <w:t>евое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49495F" w:rsidRPr="00DE27B3">
        <w:rPr>
          <w:rFonts w:ascii="Times New Roman" w:hAnsi="Times New Roman" w:cs="Times New Roman"/>
          <w:color w:val="auto"/>
          <w:sz w:val="24"/>
          <w:lang w:val="ru-RU"/>
        </w:rPr>
        <w:t>использование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–</w:t>
      </w:r>
      <w:r w:rsidR="0049495F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обеспечение культурно-просветительской деятельности (музеи, театры, школы-студии, музыкальные учреждения)</w:t>
      </w:r>
      <w:r w:rsidR="0049495F"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развитие социально значимых проектов </w:t>
      </w:r>
      <w:r w:rsidR="0049495F" w:rsidRPr="00DE27B3">
        <w:rPr>
          <w:rFonts w:ascii="Times New Roman" w:hAnsi="Times New Roman" w:cs="Times New Roman"/>
          <w:color w:val="auto"/>
          <w:sz w:val="24"/>
          <w:lang w:val="ru-RU"/>
        </w:rPr>
        <w:t>(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создание и развитие частных детских садов, досуговых центров, социальных домов для инвалидов, реабилитационных центров</w:t>
      </w:r>
      <w:r w:rsidR="0049495F" w:rsidRPr="00DE27B3">
        <w:rPr>
          <w:rFonts w:ascii="Times New Roman" w:hAnsi="Times New Roman" w:cs="Times New Roman"/>
          <w:color w:val="auto"/>
          <w:sz w:val="24"/>
          <w:lang w:val="ru-RU"/>
        </w:rPr>
        <w:t>)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="0049495F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proofErr w:type="gramStart"/>
      <w:r w:rsidR="000B74E7" w:rsidRPr="00DE27B3">
        <w:rPr>
          <w:rFonts w:ascii="Times New Roman" w:hAnsi="Times New Roman" w:cs="Times New Roman"/>
          <w:color w:val="auto"/>
          <w:sz w:val="24"/>
          <w:lang w:val="ru-RU"/>
        </w:rPr>
        <w:t>обеспечение занятости инвалидов, женщин, имеющих детей в возрасте до 7 (семи) лет, сирот, выпускников детских домов, людей пенсионного возраста, а также лиц, освобожденных из мест лишения свободы в течение 2 (двух) лет, предшествующих подаче заявления, при условии, что среднесписочная численность указанных категорий граждан среди их работников составляет не менее 50%, а доля фонда оплаты труда – не менее 20%;</w:t>
      </w:r>
      <w:proofErr w:type="gramEnd"/>
      <w:r w:rsidR="000B74E7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социальное обслуживание лиц, относящихся к социально не защищенным группам граждан, семей с детьми в области здравоохранения, физической культуры и массового спорта, проведение занятий в детских и молодежных кружках, секциях, студиях; </w:t>
      </w:r>
      <w:r w:rsidR="000B74E7"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выпускникам школы социального предпринимательст</w:t>
      </w:r>
      <w:r w:rsidR="00F0618A"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ва, прошедших обучение впервые; </w:t>
      </w:r>
      <w:r w:rsidR="00F0618A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цели, связанные с финансированием текущей деятельности СМСП (пополнение оборотных средств и </w:t>
      </w:r>
      <w:r w:rsidR="00F0618A" w:rsidRPr="00DE27B3">
        <w:rPr>
          <w:rFonts w:ascii="Times New Roman" w:hAnsi="Times New Roman" w:cs="Times New Roman"/>
          <w:color w:val="auto"/>
          <w:sz w:val="24"/>
          <w:lang w:val="ru-RU"/>
        </w:rPr>
        <w:lastRenderedPageBreak/>
        <w:t>др.);</w:t>
      </w:r>
    </w:p>
    <w:p w:rsidR="00F74C4C" w:rsidRPr="00DE27B3" w:rsidRDefault="002B40D4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6</w:t>
      </w:r>
      <w:r w:rsidR="00F74C4C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) Специальный 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- </w:t>
      </w:r>
      <w:r w:rsidR="00F74C4C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физические лица, применяющие специальный налоговый режим в</w:t>
      </w:r>
      <w:r w:rsidR="00F74C4C" w:rsidRPr="00DE27B3">
        <w:rPr>
          <w:rFonts w:ascii="Arial" w:hAnsi="Arial" w:cs="Arial"/>
          <w:color w:val="auto"/>
          <w:sz w:val="21"/>
          <w:szCs w:val="21"/>
          <w:shd w:val="clear" w:color="auto" w:fill="F8F8F8"/>
          <w:lang w:val="ru-RU"/>
        </w:rPr>
        <w:t xml:space="preserve"> </w:t>
      </w:r>
      <w:r w:rsidR="00F74C4C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</w:t>
      </w:r>
      <w:r w:rsidR="00666E31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и осуществляющие деятельность в соответствии с требованиями законодательства РФ</w:t>
      </w:r>
      <w:r w:rsidR="00F74C4C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F74C4C" w:rsidRPr="00DE27B3" w:rsidRDefault="00F74C4C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сумма займа до 500</w:t>
      </w:r>
      <w:r w:rsidRPr="00DE27B3">
        <w:rPr>
          <w:rFonts w:ascii="Times New Roman" w:hAnsi="Times New Roman" w:cs="Times New Roman"/>
          <w:color w:val="auto"/>
          <w:sz w:val="24"/>
        </w:rPr>
        <w:t> 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000 (пятьсот тысяч) рублей;</w:t>
      </w:r>
    </w:p>
    <w:p w:rsidR="00F74C4C" w:rsidRPr="00DE27B3" w:rsidRDefault="001A534D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срок до 24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месяцев;</w:t>
      </w:r>
    </w:p>
    <w:p w:rsidR="00F74C4C" w:rsidRPr="00DE27B3" w:rsidRDefault="00F74C4C" w:rsidP="00F74C4C">
      <w:pPr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процентная ставка – </w:t>
      </w:r>
      <w:r w:rsidR="00C675B9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в размере </w:t>
      </w:r>
      <w:r w:rsidR="00F67173" w:rsidRPr="00DE27B3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4B4FF5" w:rsidRPr="00DE27B3">
        <w:rPr>
          <w:rFonts w:ascii="Times New Roman" w:hAnsi="Times New Roman" w:cs="Times New Roman"/>
          <w:color w:val="auto"/>
          <w:sz w:val="24"/>
          <w:lang w:val="ru-RU"/>
        </w:rPr>
        <w:t>%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);</w:t>
      </w:r>
    </w:p>
    <w:p w:rsidR="00F74C4C" w:rsidRPr="00DE27B3" w:rsidRDefault="00F74C4C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целевое использование – на организацию и развитие предпринимательской деятельности</w:t>
      </w:r>
      <w:r w:rsidR="002F2DD2" w:rsidRPr="00DE27B3">
        <w:rPr>
          <w:rFonts w:ascii="Times New Roman" w:hAnsi="Times New Roman" w:cs="Times New Roman"/>
          <w:color w:val="auto"/>
          <w:sz w:val="24"/>
          <w:lang w:val="ru-RU"/>
        </w:rPr>
        <w:t>, за исключением пополнения оборотных средств,</w:t>
      </w:r>
      <w:r w:rsidR="00666E31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ремонт жилья, приобретение запасных частей и </w:t>
      </w:r>
      <w:proofErr w:type="spellStart"/>
      <w:r w:rsidR="00666E31" w:rsidRPr="00DE27B3">
        <w:rPr>
          <w:rFonts w:ascii="Times New Roman" w:hAnsi="Times New Roman" w:cs="Times New Roman"/>
          <w:color w:val="auto"/>
          <w:sz w:val="24"/>
          <w:lang w:val="ru-RU"/>
        </w:rPr>
        <w:t>гсм</w:t>
      </w:r>
      <w:proofErr w:type="spellEnd"/>
      <w:r w:rsidR="00666E31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на транспортные средства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E77D85" w:rsidRPr="00DE27B3" w:rsidRDefault="002412B6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Если заемщиком целевое использование заемных средств направлено на строительство, реконструкцию либо ремонт жилого помещения, предназначенного для сдачи в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найм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, предоставляется выписк</w:t>
      </w:r>
      <w:r w:rsidR="0037508E" w:rsidRPr="00DE27B3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из ЕГРН на объект недвижимости, подтверждающего право собственности 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физические лица, применяющего специальный налоговый режим.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1E1B73" w:rsidRPr="00DE27B3" w:rsidRDefault="002B40D4" w:rsidP="001E1B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proofErr w:type="gramStart"/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7</w:t>
      </w:r>
      <w:r w:rsidR="008720CD"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 xml:space="preserve">) </w:t>
      </w:r>
      <w:r w:rsidR="00AF09E3"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Гуманитарный</w:t>
      </w:r>
      <w:r w:rsidR="00AF09E3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- </w:t>
      </w:r>
      <w:r w:rsidR="001E1B73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для СМСП, </w:t>
      </w:r>
      <w:r w:rsidR="001E1B73" w:rsidRPr="00DE27B3">
        <w:rPr>
          <w:rFonts w:ascii="Times New Roman" w:hAnsi="Times New Roman"/>
          <w:color w:val="auto"/>
          <w:sz w:val="24"/>
          <w:lang w:val="ru-RU"/>
        </w:rPr>
        <w:t xml:space="preserve">деятельность которых направлена на материально-техническое обеспечение Вооруженных Сил Российской Федерации, в период проведения специальной военной операции товарами, на изготовление продукции, предусмотренные постановлением Правительства Российской Федерации </w:t>
      </w:r>
      <w:r w:rsidR="001E1B73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РФ от 03.10.2022 № 1745 «О специальной мере в сфере экономики и внесении изменения в постановление </w:t>
      </w:r>
      <w:r w:rsidR="001E1B73" w:rsidRPr="00DE27B3">
        <w:rPr>
          <w:rFonts w:ascii="Times New Roman" w:hAnsi="Times New Roman"/>
          <w:color w:val="auto"/>
          <w:sz w:val="24"/>
          <w:lang w:val="ru-RU"/>
        </w:rPr>
        <w:t>Правительства Российской Федерации от 30 апреля 2020 г. № 616».</w:t>
      </w:r>
      <w:proofErr w:type="gramEnd"/>
    </w:p>
    <w:p w:rsidR="001E1B73" w:rsidRPr="00DE27B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DE27B3">
        <w:rPr>
          <w:rFonts w:ascii="Times New Roman" w:hAnsi="Times New Roman"/>
          <w:color w:val="auto"/>
          <w:sz w:val="24"/>
          <w:lang w:val="ru-RU"/>
        </w:rPr>
        <w:t>сумма займа до 700 000 (семьсот тысяч) рублей;</w:t>
      </w:r>
    </w:p>
    <w:p w:rsidR="001E1B73" w:rsidRPr="00DE27B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DE27B3">
        <w:rPr>
          <w:rFonts w:ascii="Times New Roman" w:hAnsi="Times New Roman"/>
          <w:color w:val="auto"/>
          <w:sz w:val="24"/>
          <w:lang w:val="ru-RU"/>
        </w:rPr>
        <w:t>срок до 18 месяцев;</w:t>
      </w:r>
    </w:p>
    <w:p w:rsidR="001E1B73" w:rsidRPr="00DE27B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DE27B3">
        <w:rPr>
          <w:rFonts w:ascii="Times New Roman" w:hAnsi="Times New Roman"/>
          <w:color w:val="auto"/>
          <w:sz w:val="24"/>
          <w:lang w:val="ru-RU"/>
        </w:rPr>
        <w:t xml:space="preserve">процентная ставка – в размере 0,5% </w:t>
      </w:r>
      <w:proofErr w:type="gramStart"/>
      <w:r w:rsidRPr="00DE27B3">
        <w:rPr>
          <w:rFonts w:ascii="Times New Roman" w:hAnsi="Times New Roman"/>
          <w:color w:val="auto"/>
          <w:sz w:val="24"/>
          <w:lang w:val="ru-RU"/>
        </w:rPr>
        <w:t>годовых</w:t>
      </w:r>
      <w:proofErr w:type="gramEnd"/>
      <w:r w:rsidRPr="00DE27B3">
        <w:rPr>
          <w:rFonts w:ascii="Times New Roman" w:hAnsi="Times New Roman"/>
          <w:color w:val="auto"/>
          <w:sz w:val="24"/>
          <w:lang w:val="ru-RU"/>
        </w:rPr>
        <w:t>;</w:t>
      </w:r>
    </w:p>
    <w:p w:rsidR="001E1B73" w:rsidRPr="00DE27B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DE27B3">
        <w:rPr>
          <w:rFonts w:ascii="Times New Roman" w:hAnsi="Times New Roman"/>
          <w:color w:val="auto"/>
          <w:sz w:val="24"/>
          <w:lang w:val="ru-RU"/>
        </w:rPr>
        <w:t xml:space="preserve">целевое использование – пополнение оборотных средств. </w:t>
      </w:r>
    </w:p>
    <w:p w:rsidR="001E1B73" w:rsidRPr="00DE27B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DE27B3">
        <w:rPr>
          <w:rFonts w:ascii="Times New Roman" w:hAnsi="Times New Roman"/>
          <w:color w:val="auto"/>
          <w:sz w:val="24"/>
          <w:lang w:val="ru-RU"/>
        </w:rPr>
        <w:t xml:space="preserve">Заемщик, от суммы займа 25% приобретенного товара, изготовленной продукции, направляет на нужды Вооруженных Сил Российской Федерации, и подтверждает актом приема-передачи благотворительной организации. </w:t>
      </w:r>
    </w:p>
    <w:p w:rsidR="00AF09E3" w:rsidRPr="00DE27B3" w:rsidRDefault="001E1B73" w:rsidP="001E1B7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DE27B3">
        <w:rPr>
          <w:rFonts w:ascii="Times New Roman" w:hAnsi="Times New Roman"/>
          <w:color w:val="auto"/>
          <w:sz w:val="24"/>
          <w:lang w:val="ru-RU"/>
        </w:rPr>
        <w:t>В случае не предоставления документов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, подтверждающих передачу товара, готовой продукции благотворительной организации в срок указанный в абзаце третьем пункта 8.2 настоящих Правил, то со следующей платежной даты процентная ставка устанавливается в размере 7% годовых и исчисляется в соответствии с пунктом 2.</w:t>
      </w:r>
      <w:r w:rsidR="00416A82" w:rsidRPr="00DE27B3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настоящих Правил</w:t>
      </w:r>
      <w:r w:rsidR="00AF09E3" w:rsidRPr="00DE27B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2B40D4" w:rsidRPr="00DE27B3" w:rsidRDefault="002B40D4" w:rsidP="002B40D4">
      <w:pPr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8) </w:t>
      </w:r>
      <w:r w:rsidR="00AC3C8C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Начинающий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– СМСП, 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вновь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зарегистрированные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и действующие менее </w:t>
      </w:r>
      <w:r w:rsidR="009C50FC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2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(</w:t>
      </w:r>
      <w:r w:rsidR="009C50FC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двух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) </w:t>
      </w:r>
      <w:r w:rsidR="009C50FC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лет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2B40D4" w:rsidRPr="00DE27B3" w:rsidRDefault="002B40D4" w:rsidP="002B40D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сумма займа до 2 000</w:t>
      </w:r>
      <w:r w:rsidRPr="00DE27B3">
        <w:rPr>
          <w:rFonts w:ascii="Times New Roman" w:hAnsi="Times New Roman" w:cs="Times New Roman"/>
          <w:color w:val="auto"/>
          <w:sz w:val="24"/>
        </w:rPr>
        <w:t> 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000 (два миллиона) рублей;</w:t>
      </w:r>
    </w:p>
    <w:p w:rsidR="002B40D4" w:rsidRPr="00DE27B3" w:rsidRDefault="002B40D4" w:rsidP="002B40D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срок займа до 30 месяцев;</w:t>
      </w:r>
    </w:p>
    <w:p w:rsidR="002B40D4" w:rsidRPr="00DE27B3" w:rsidRDefault="002B40D4" w:rsidP="002B40D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процентная ставка – в размере 3%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2B40D4" w:rsidRPr="00DE27B3" w:rsidRDefault="002B40D4" w:rsidP="002B40D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целевое использование – цели, связанные на развитие предпринимательской деятельности.</w:t>
      </w:r>
    </w:p>
    <w:p w:rsidR="002B40D4" w:rsidRPr="00DE27B3" w:rsidRDefault="008D1CE2" w:rsidP="002B40D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2.2</w:t>
      </w:r>
      <w:r w:rsidR="007C1136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7C1136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Микрозаймы предоставляются на возвратной и возмездной основе.</w:t>
      </w:r>
      <w:r w:rsidR="00026D4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CA0A1D" w:rsidRPr="00DE27B3" w:rsidRDefault="008D1CE2" w:rsidP="004453C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2.3</w:t>
      </w:r>
      <w:r w:rsidR="00CA0A1D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CA0A1D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Микрозайм предоставляется под обеспечение в соответствие с пунктом </w:t>
      </w:r>
      <w:r w:rsidR="000400B7" w:rsidRPr="00DE27B3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785358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.2 </w:t>
      </w:r>
      <w:r w:rsidR="00CA0A1D" w:rsidRPr="00DE27B3">
        <w:rPr>
          <w:rFonts w:ascii="Times New Roman" w:hAnsi="Times New Roman" w:cs="Times New Roman"/>
          <w:color w:val="auto"/>
          <w:sz w:val="24"/>
          <w:lang w:val="ru-RU"/>
        </w:rPr>
        <w:t>настоящих Правил предоставления микрозаймов Фонда.</w:t>
      </w:r>
    </w:p>
    <w:p w:rsidR="00F35F66" w:rsidRPr="00DE27B3" w:rsidRDefault="007C1136" w:rsidP="00F35F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2.</w:t>
      </w:r>
      <w:r w:rsidR="00416A82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4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F35F66" w:rsidRPr="00DE27B3">
        <w:rPr>
          <w:rFonts w:ascii="Times New Roman" w:hAnsi="Times New Roman" w:cs="Times New Roman"/>
          <w:color w:val="auto"/>
          <w:sz w:val="24"/>
          <w:lang w:val="ru-RU"/>
        </w:rPr>
        <w:t>Проценты начисляются в первый год пользования займом от суммы займа,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займа).</w:t>
      </w:r>
    </w:p>
    <w:p w:rsidR="00F35F66" w:rsidRPr="00DE27B3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Проценты</w:t>
      </w:r>
      <w:r w:rsidR="00A967ED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начисляются со дня, следующего за днем выдачи займа и по день возврата займа включительно (за исключением случаев погашения займа в день его выдачи).</w:t>
      </w:r>
    </w:p>
    <w:p w:rsidR="00F35F66" w:rsidRPr="00DE27B3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В течение пользования </w:t>
      </w:r>
      <w:proofErr w:type="spellStart"/>
      <w:r w:rsidR="000400B7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займом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проценты уплачиваются ежемесячно до полного погашения </w:t>
      </w:r>
      <w:proofErr w:type="spellStart"/>
      <w:r w:rsidR="000400B7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B735EB" w:rsidRPr="00DE27B3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2.</w:t>
      </w:r>
      <w:r w:rsidR="00416A82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5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Процентная ставка за пользование </w:t>
      </w:r>
      <w:proofErr w:type="spellStart"/>
      <w:r w:rsidR="000400B7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займом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утверждается решением Правления Фонда в соответствии с нормативными правовыми актами, на текущий год, и (или) устанавливается отдельно на каждый кредитный продукт. </w:t>
      </w:r>
    </w:p>
    <w:p w:rsidR="00071035" w:rsidRPr="00DE27B3" w:rsidRDefault="00B735EB" w:rsidP="0007103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2.</w:t>
      </w:r>
      <w:r w:rsidR="00416A82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6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. </w:t>
      </w:r>
      <w:r w:rsidR="00071035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Срок </w:t>
      </w:r>
      <w:proofErr w:type="spellStart"/>
      <w:r w:rsidR="008367A4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="00071035"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="00071035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ограничивается кредитным продуктом, которому соответствует </w:t>
      </w:r>
      <w:r w:rsidR="008367A4" w:rsidRPr="00DE27B3">
        <w:rPr>
          <w:rFonts w:ascii="Times New Roman" w:hAnsi="Times New Roman" w:cs="Times New Roman"/>
          <w:color w:val="auto"/>
          <w:sz w:val="24"/>
          <w:lang w:val="ru-RU"/>
        </w:rPr>
        <w:t>Заявитель</w:t>
      </w:r>
      <w:r w:rsidR="00071035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или выбранный последним.</w:t>
      </w:r>
    </w:p>
    <w:p w:rsidR="0098126A" w:rsidRPr="00DE27B3" w:rsidRDefault="00071035" w:rsidP="007B72AF">
      <w:pPr>
        <w:ind w:firstLine="567"/>
        <w:jc w:val="both"/>
        <w:rPr>
          <w:rFonts w:ascii="Times New Roman" w:eastAsiaTheme="minorHAnsi" w:hAnsi="Times New Roman" w:cs="Times New Roman"/>
          <w:bCs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bCs/>
          <w:color w:val="auto"/>
          <w:sz w:val="24"/>
          <w:lang w:val="ru-RU"/>
        </w:rPr>
        <w:lastRenderedPageBreak/>
        <w:t xml:space="preserve">Максимальный срок по </w:t>
      </w:r>
      <w:proofErr w:type="spellStart"/>
      <w:r w:rsidRPr="00DE27B3">
        <w:rPr>
          <w:rFonts w:ascii="Times New Roman" w:eastAsiaTheme="minorHAnsi" w:hAnsi="Times New Roman" w:cs="Times New Roman"/>
          <w:bCs/>
          <w:color w:val="auto"/>
          <w:sz w:val="24"/>
          <w:lang w:val="ru-RU"/>
        </w:rPr>
        <w:t>микрозаймам</w:t>
      </w:r>
      <w:proofErr w:type="spellEnd"/>
      <w:r w:rsidRPr="00DE27B3">
        <w:rPr>
          <w:rFonts w:ascii="Times New Roman" w:eastAsiaTheme="minorHAnsi" w:hAnsi="Times New Roman" w:cs="Times New Roman"/>
          <w:bCs/>
          <w:color w:val="auto"/>
          <w:sz w:val="24"/>
          <w:lang w:val="ru-RU"/>
        </w:rPr>
        <w:t xml:space="preserve">, предоставляемые </w:t>
      </w:r>
      <w:r w:rsidR="007B72AF" w:rsidRPr="00DE27B3">
        <w:rPr>
          <w:rFonts w:ascii="Times New Roman" w:eastAsiaTheme="minorHAnsi" w:hAnsi="Times New Roman" w:cs="Times New Roman"/>
          <w:bCs/>
          <w:color w:val="auto"/>
          <w:sz w:val="24"/>
          <w:lang w:val="ru-RU"/>
        </w:rPr>
        <w:t>Фондом за счет собственных средств (капитала),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7B72AF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в</w:t>
      </w:r>
      <w:r w:rsidR="00757E3D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период действия режима повышенной готовности или режима чрезвычайной ситуации на территории Республики Алтай или муниципального образования </w:t>
      </w:r>
      <w:r w:rsidR="0098126A" w:rsidRPr="00DE27B3">
        <w:rPr>
          <w:rFonts w:ascii="Times New Roman" w:eastAsiaTheme="minorHAnsi" w:hAnsi="Times New Roman" w:cs="Times New Roman"/>
          <w:bCs/>
          <w:color w:val="auto"/>
          <w:sz w:val="24"/>
          <w:lang w:val="ru-RU"/>
        </w:rPr>
        <w:t>ограничивается до 24 месяцев.</w:t>
      </w:r>
    </w:p>
    <w:p w:rsidR="00B735EB" w:rsidRPr="00DE27B3" w:rsidRDefault="00B735EB" w:rsidP="00B735E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2.</w:t>
      </w:r>
      <w:r w:rsidR="00416A82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7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Сумма </w:t>
      </w:r>
      <w:proofErr w:type="spellStart"/>
      <w:r w:rsidR="008367A4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ограничивается кредитным продуктом</w:t>
      </w:r>
      <w:r w:rsidR="008367A4" w:rsidRPr="00DE27B3">
        <w:rPr>
          <w:rFonts w:ascii="Times New Roman" w:hAnsi="Times New Roman" w:cs="Times New Roman"/>
          <w:color w:val="auto"/>
          <w:sz w:val="24"/>
          <w:lang w:val="ru-RU"/>
        </w:rPr>
        <w:t>, которому соответствует Заемщик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или выбранный последним, но не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более предельного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размера обязательств заемщика перед займодавцем по основному долгу, установленного Федеральным законом </w:t>
      </w:r>
      <w:r w:rsidR="009C50FC" w:rsidRPr="00DE27B3">
        <w:rPr>
          <w:rFonts w:ascii="Times New Roman" w:hAnsi="Times New Roman" w:cs="Times New Roman"/>
          <w:color w:val="auto"/>
          <w:sz w:val="24"/>
          <w:lang w:val="ru-RU"/>
        </w:rPr>
        <w:t>от 2 июля 2010 года № 151-ФЗ «О </w:t>
      </w:r>
      <w:proofErr w:type="spellStart"/>
      <w:r w:rsidR="009C50FC" w:rsidRPr="00DE27B3">
        <w:rPr>
          <w:rFonts w:ascii="Times New Roman" w:hAnsi="Times New Roman" w:cs="Times New Roman"/>
          <w:color w:val="auto"/>
          <w:sz w:val="24"/>
          <w:lang w:val="ru-RU"/>
        </w:rPr>
        <w:t>микрофинансовой</w:t>
      </w:r>
      <w:proofErr w:type="spellEnd"/>
      <w:r w:rsidR="009C50F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деятельности и </w:t>
      </w:r>
      <w:proofErr w:type="spellStart"/>
      <w:r w:rsidR="009C50FC" w:rsidRPr="00DE27B3">
        <w:rPr>
          <w:rFonts w:ascii="Times New Roman" w:hAnsi="Times New Roman" w:cs="Times New Roman"/>
          <w:color w:val="auto"/>
          <w:sz w:val="24"/>
          <w:lang w:val="ru-RU"/>
        </w:rPr>
        <w:t>микрофинансовых</w:t>
      </w:r>
      <w:proofErr w:type="spellEnd"/>
      <w:r w:rsidR="009C50F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организациях»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1E3E82" w:rsidRPr="00DE27B3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DE27B3">
        <w:rPr>
          <w:rFonts w:ascii="Times New Roman" w:eastAsia="Calibri" w:hAnsi="Times New Roman" w:cs="Times New Roman"/>
          <w:b/>
          <w:color w:val="auto"/>
          <w:sz w:val="24"/>
          <w:lang w:val="ru-RU"/>
        </w:rPr>
        <w:t>2.</w:t>
      </w:r>
      <w:r w:rsidR="00416A82" w:rsidRPr="00DE27B3">
        <w:rPr>
          <w:rFonts w:ascii="Times New Roman" w:eastAsia="Calibri" w:hAnsi="Times New Roman" w:cs="Times New Roman"/>
          <w:b/>
          <w:color w:val="auto"/>
          <w:sz w:val="24"/>
          <w:lang w:val="ru-RU"/>
        </w:rPr>
        <w:t>8</w:t>
      </w:r>
      <w:r w:rsidRPr="00DE27B3">
        <w:rPr>
          <w:rFonts w:ascii="Times New Roman" w:eastAsia="Calibri" w:hAnsi="Times New Roman" w:cs="Times New Roman"/>
          <w:b/>
          <w:color w:val="auto"/>
          <w:sz w:val="24"/>
          <w:lang w:val="ru-RU"/>
        </w:rPr>
        <w:t>.</w:t>
      </w:r>
      <w:r w:rsidR="008367A4"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В случае направления З</w:t>
      </w:r>
      <w:r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аемщиком, имеющего в Фонде действующий </w:t>
      </w:r>
      <w:r w:rsidR="008367A4"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договор </w:t>
      </w:r>
      <w:proofErr w:type="spellStart"/>
      <w:r w:rsidR="008367A4"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займ</w:t>
      </w:r>
      <w:r w:rsidR="008367A4"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а</w:t>
      </w:r>
      <w:proofErr w:type="spellEnd"/>
      <w:r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, </w:t>
      </w:r>
      <w:r w:rsidR="00860D82"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денежных средств, </w:t>
      </w:r>
      <w:r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товаров, продукции на нужды </w:t>
      </w:r>
      <w:r w:rsidRPr="00DE27B3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Вооруженных Сил Российской Федерации и подтвержденного актом приема-передачи благотворительной организацией, вправе на получения пониженной процентной ставки в размере 0,5%, начисляемого на остаток суммы основного долга, но не превышающего 700 000 рублей.</w:t>
      </w:r>
    </w:p>
    <w:p w:rsidR="00E26C40" w:rsidRPr="00DE27B3" w:rsidRDefault="00926262" w:rsidP="00E26C4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В случае оказания Заемщиком услуг оздоровительно-туристского характера членам семьи лица, участвующего или участвовавшего в специальной военной операции, вправе на получение пониженной процентной ставки, предусмотренной абзацев первым настоящего пункта, с предоставлением </w:t>
      </w:r>
      <w:r w:rsidR="00E26C40"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договора оказания услуг и акт выполненных услуг, в том числе документы, подтверждающие родство члена семьи, получившие услуги Заемщика:</w:t>
      </w:r>
    </w:p>
    <w:p w:rsidR="00E26C40" w:rsidRPr="00DE27B3" w:rsidRDefault="00E26C40" w:rsidP="00E26C4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выписка из приказа командира военной части или военного комиссариата о призыве на военную службу по мобилизации в Вооруженные Силы Российской Федерации;</w:t>
      </w:r>
    </w:p>
    <w:p w:rsidR="00926262" w:rsidRPr="00DE27B3" w:rsidRDefault="00926262" w:rsidP="009262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для супруга или супруги — свидетельство о государственной регистрации заключения брака, копию паспорта гражданина Российской Федерации;</w:t>
      </w:r>
    </w:p>
    <w:p w:rsidR="00926262" w:rsidRPr="00DE27B3" w:rsidRDefault="00926262" w:rsidP="009262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для несовершеннолетних детей — свидетельство о рождении или усыновлении (удочерении);</w:t>
      </w:r>
    </w:p>
    <w:p w:rsidR="00926262" w:rsidRPr="00DE27B3" w:rsidRDefault="00926262" w:rsidP="009262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для детей старше 18 лет, ставших инвалидами до достижения 18 лет, — копия паспорта гражданина Российской Федерации, свидетельство о рождении или усыновлении (удочерении), справка, подтверждающая инвалидность;</w:t>
      </w:r>
    </w:p>
    <w:p w:rsidR="00926262" w:rsidRPr="00DE27B3" w:rsidRDefault="00926262" w:rsidP="009262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для детей в возрасте до 23 лет, обучающихся очно — копия паспорта гражданина Росси</w:t>
      </w:r>
      <w:r w:rsidR="00E26C40"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й</w:t>
      </w:r>
      <w:r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ской Федерации, свидетельство о рождении или усыновлении (удочерении), справка с места учебы;</w:t>
      </w:r>
    </w:p>
    <w:p w:rsidR="00926262" w:rsidRPr="00DE27B3" w:rsidRDefault="00926262" w:rsidP="009262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для иждивенцев — акт органа опеки и попечительства о назначении военнослужащего опекуном или попечителем либо решение суда об установлении факта нахождения лица на иждивении военнослужащего.</w:t>
      </w:r>
    </w:p>
    <w:p w:rsidR="001E3E82" w:rsidRPr="00DE27B3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DE27B3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Заемщик вправе получить пониженную процентную ставку один раз.</w:t>
      </w:r>
    </w:p>
    <w:p w:rsidR="001E3E82" w:rsidRPr="00DE27B3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proofErr w:type="gramStart"/>
      <w:r w:rsidRPr="00DE27B3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 xml:space="preserve">Расчёт суммы основного долга, подлежащей начислению по пониженной процентной ставки: </w:t>
      </w:r>
      <w:proofErr w:type="gramEnd"/>
    </w:p>
    <w:p w:rsidR="001E3E82" w:rsidRPr="00DE27B3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</w:p>
    <w:p w:rsidR="001E3E82" w:rsidRPr="00DE27B3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DE27B3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ОС = СН х 4</w:t>
      </w:r>
    </w:p>
    <w:p w:rsidR="001E3E82" w:rsidRPr="00DE27B3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DE27B3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где:</w:t>
      </w:r>
    </w:p>
    <w:p w:rsidR="001E3E82" w:rsidRPr="00DE27B3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DE27B3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ОС – сумма, подлежащая начислению по пониженной процентной ставке;</w:t>
      </w:r>
    </w:p>
    <w:p w:rsidR="001E3E82" w:rsidRPr="00DE27B3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DE27B3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СН – сумма (товаров, продукции</w:t>
      </w:r>
      <w:r w:rsidR="00860D82" w:rsidRPr="00DE27B3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, услуг</w:t>
      </w:r>
      <w:r w:rsidRPr="00DE27B3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), направленная на нужды СВО.</w:t>
      </w:r>
    </w:p>
    <w:p w:rsidR="00685E19" w:rsidRPr="00DE27B3" w:rsidRDefault="00A259B4" w:rsidP="00582067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2.</w:t>
      </w:r>
      <w:r w:rsidR="00416A82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9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685E19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Е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сли </w:t>
      </w:r>
      <w:r w:rsidR="008367A4" w:rsidRPr="00DE27B3">
        <w:rPr>
          <w:rFonts w:ascii="Times New Roman" w:hAnsi="Times New Roman" w:cs="Times New Roman"/>
          <w:color w:val="auto"/>
          <w:sz w:val="24"/>
          <w:lang w:val="ru-RU"/>
        </w:rPr>
        <w:t>З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аемщиком целевое использование заемных средств направлено на строительство</w:t>
      </w:r>
      <w:r w:rsidR="002F41D9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либо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реконструкцию </w:t>
      </w:r>
      <w:r w:rsidR="002F41D9" w:rsidRPr="00DE27B3">
        <w:rPr>
          <w:rFonts w:ascii="Times New Roman" w:hAnsi="Times New Roman" w:cs="Times New Roman"/>
          <w:color w:val="auto"/>
          <w:sz w:val="24"/>
          <w:lang w:val="ru-RU"/>
        </w:rPr>
        <w:t>здания</w:t>
      </w:r>
      <w:r w:rsidR="00712A2D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или приобретение модульных домов (павильонов)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земельный участок должен предназначаться и использоваться </w:t>
      </w:r>
      <w:r w:rsidR="002F41D9" w:rsidRPr="00DE27B3">
        <w:rPr>
          <w:rFonts w:ascii="Times New Roman" w:hAnsi="Times New Roman" w:cs="Times New Roman"/>
          <w:color w:val="auto"/>
          <w:sz w:val="24"/>
          <w:lang w:val="ru-RU"/>
        </w:rPr>
        <w:t>в соответствии с назначением здания (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для организации отдыха, туризма</w:t>
      </w:r>
      <w:r w:rsidR="002F41D9" w:rsidRPr="00DE27B3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размещения гостиниц</w:t>
      </w:r>
      <w:r w:rsidR="002F41D9" w:rsidRPr="00DE27B3">
        <w:rPr>
          <w:rFonts w:ascii="Times New Roman" w:hAnsi="Times New Roman" w:cs="Times New Roman"/>
          <w:color w:val="auto"/>
          <w:sz w:val="24"/>
          <w:lang w:val="ru-RU"/>
        </w:rPr>
        <w:t>, магазина, производственного здания и т.д.).</w:t>
      </w:r>
      <w:r w:rsidR="00BC7755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Заемщику необходимо предоставить выписку из ЕГРН на земельный участок</w:t>
      </w:r>
      <w:r w:rsidR="00BA7CA6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подтверждающий </w:t>
      </w:r>
      <w:r w:rsidR="00685E19" w:rsidRPr="00DE27B3">
        <w:rPr>
          <w:rFonts w:ascii="Times New Roman" w:hAnsi="Times New Roman" w:cs="Times New Roman"/>
          <w:color w:val="auto"/>
          <w:sz w:val="24"/>
          <w:lang w:val="ru-RU"/>
        </w:rPr>
        <w:t>право собственности с указанием соответствующего вида разрешенного использования земельного участка</w:t>
      </w:r>
      <w:r w:rsidR="008367A4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proofErr w:type="gramStart"/>
      <w:r w:rsidR="008367A4" w:rsidRPr="00DE27B3">
        <w:rPr>
          <w:rFonts w:ascii="Times New Roman" w:hAnsi="Times New Roman" w:cs="Times New Roman"/>
          <w:color w:val="auto"/>
          <w:sz w:val="24"/>
          <w:lang w:val="ru-RU"/>
        </w:rPr>
        <w:t>полученная</w:t>
      </w:r>
      <w:proofErr w:type="gramEnd"/>
      <w:r w:rsidR="008367A4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не ранее чем за 1 месяц до подачи заявления на </w:t>
      </w:r>
      <w:proofErr w:type="spellStart"/>
      <w:r w:rsidR="008367A4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</w:t>
      </w:r>
      <w:proofErr w:type="spellEnd"/>
      <w:r w:rsidR="00685E19" w:rsidRPr="00DE27B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685E19" w:rsidRPr="00DE27B3" w:rsidRDefault="00685E19" w:rsidP="00582067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В случае если земельный участок находится в аренде, то предоставляется договор аренды на земельный участок и выписка из ЕГРН на земельный участок с указанием соответствующего вида разрешенного использования земельного участка</w:t>
      </w:r>
      <w:r w:rsidR="008367A4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полученная не ранее чем за 1 месяц до подачи заявления на </w:t>
      </w:r>
      <w:proofErr w:type="spellStart"/>
      <w:r w:rsidR="008367A4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</w:p>
    <w:p w:rsidR="009269A6" w:rsidRPr="00DE27B3" w:rsidRDefault="009269A6" w:rsidP="009269A6">
      <w:pPr>
        <w:widowControl/>
        <w:tabs>
          <w:tab w:val="left" w:pos="-512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 w:eastAsia="ru-RU"/>
        </w:rPr>
        <w:t>2.1</w:t>
      </w:r>
      <w:r w:rsidR="00416A82" w:rsidRPr="00DE27B3">
        <w:rPr>
          <w:rFonts w:ascii="Times New Roman" w:hAnsi="Times New Roman" w:cs="Times New Roman"/>
          <w:b/>
          <w:color w:val="auto"/>
          <w:sz w:val="24"/>
          <w:lang w:val="ru-RU" w:eastAsia="ru-RU"/>
        </w:rPr>
        <w:t>0</w:t>
      </w:r>
      <w:r w:rsidRPr="00DE27B3">
        <w:rPr>
          <w:rFonts w:ascii="Times New Roman" w:hAnsi="Times New Roman" w:cs="Times New Roman"/>
          <w:b/>
          <w:color w:val="auto"/>
          <w:sz w:val="24"/>
          <w:lang w:val="ru-RU" w:eastAsia="ru-RU"/>
        </w:rPr>
        <w:t xml:space="preserve">. 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Заемные денежные средства не направляются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на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:</w:t>
      </w:r>
    </w:p>
    <w:p w:rsidR="009269A6" w:rsidRPr="00DE27B3" w:rsidRDefault="009269A6" w:rsidP="009269A6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lastRenderedPageBreak/>
        <w:t>рефинансирование заемных средств</w:t>
      </w:r>
      <w:r w:rsidR="002B37FE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и погашения кредиторской задолженности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в</w:t>
      </w:r>
      <w:r w:rsidR="002B37FE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 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кредитных организациях; </w:t>
      </w:r>
    </w:p>
    <w:p w:rsidR="000A5BB9" w:rsidRPr="00DE27B3" w:rsidRDefault="000A5BB9" w:rsidP="009269A6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оплату платежей по договору лизинга, за исключением уплаты авансового платежа; </w:t>
      </w:r>
    </w:p>
    <w:p w:rsidR="009269A6" w:rsidRPr="00DE27B3" w:rsidRDefault="009269A6" w:rsidP="009269A6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уплату процентов по заемным средствам, в том числе по </w:t>
      </w:r>
      <w:proofErr w:type="spellStart"/>
      <w:r w:rsidR="008367A4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микроз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айму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, предоставленному </w:t>
      </w:r>
      <w:r w:rsidR="002B37FE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Фонду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9269A6" w:rsidRPr="00DE27B3" w:rsidRDefault="009269A6" w:rsidP="009269A6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приобретение или погашение векселей, эмиссионных ценных бумаг; </w:t>
      </w:r>
    </w:p>
    <w:p w:rsidR="009269A6" w:rsidRPr="00DE27B3" w:rsidRDefault="009269A6" w:rsidP="009269A6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осуществление вложений в уставные и складочные капиталы; </w:t>
      </w:r>
    </w:p>
    <w:p w:rsidR="009269A6" w:rsidRPr="00DE27B3" w:rsidRDefault="009269A6" w:rsidP="009269A6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оплату</w:t>
      </w:r>
      <w:r w:rsidR="002B37FE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задолженности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налогов и сборов; </w:t>
      </w:r>
    </w:p>
    <w:p w:rsidR="00E0767B" w:rsidRPr="00DE27B3" w:rsidRDefault="002B37FE" w:rsidP="00E0767B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погашение задолженности по </w:t>
      </w:r>
      <w:r w:rsidR="009269A6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заработной плат</w:t>
      </w:r>
      <w:r w:rsidR="00E0767B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е.</w:t>
      </w:r>
    </w:p>
    <w:p w:rsidR="000400B7" w:rsidRPr="00DE27B3" w:rsidRDefault="00CF02FE" w:rsidP="000400B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2</w:t>
      </w:r>
      <w:r w:rsidR="000400B7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11</w:t>
      </w:r>
      <w:r w:rsidR="000400B7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. </w:t>
      </w:r>
      <w:r w:rsidR="000400B7" w:rsidRPr="00DE27B3">
        <w:rPr>
          <w:rFonts w:ascii="Times New Roman" w:hAnsi="Times New Roman" w:cs="Times New Roman"/>
          <w:color w:val="auto"/>
          <w:sz w:val="24"/>
          <w:lang w:val="ru-RU"/>
        </w:rPr>
        <w:t>При введении</w:t>
      </w:r>
      <w:r w:rsidR="000400B7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режима повышенной готовности или режима чрезвычайной ситуации на территории Республики Алтай или муниципального образования</w:t>
      </w:r>
      <w:r w:rsidR="000400B7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Фонд вправе установить лимит предоставления </w:t>
      </w:r>
      <w:proofErr w:type="spellStart"/>
      <w:r w:rsidR="000400B7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микрозаймов</w:t>
      </w:r>
      <w:proofErr w:type="spellEnd"/>
      <w:r w:rsidR="000400B7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за счет собственных средств (капитала) с учетом особенностей, предусмотренных настоящими Правилами.</w:t>
      </w:r>
    </w:p>
    <w:p w:rsidR="00666E31" w:rsidRPr="00DE27B3" w:rsidRDefault="00666E31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F35F66" w:rsidRPr="00DE27B3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3. </w:t>
      </w:r>
      <w:r w:rsidR="007920CB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Критерии предоставления микрозайма</w:t>
      </w:r>
    </w:p>
    <w:p w:rsidR="00F35F66" w:rsidRPr="00DE27B3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8B0AAD" w:rsidRPr="00DE27B3" w:rsidRDefault="00F74C4C" w:rsidP="007920C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3.1.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Фонд предоставляет микрозаймы индивидуальным предпринимателям и юридическим лицам, 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а также физическим лицам, применяющим специальный налоговый режим,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зарегистрированным в установленном законом порядке, и осуществляющим деятельность на территории Республики Алтай.</w:t>
      </w:r>
    </w:p>
    <w:p w:rsidR="00805ECA" w:rsidRPr="00DE27B3" w:rsidRDefault="008B0AAD" w:rsidP="007920C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3.2.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05ECA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Индивидуальные предприниматели, юридические лица и физические лица, </w:t>
      </w:r>
      <w:r w:rsidR="00805ECA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применяющим специальный налоговый режим, должны соответ</w:t>
      </w:r>
      <w:r w:rsidR="008367A4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ствовать требованиям настоящих П</w:t>
      </w:r>
      <w:r w:rsidR="00805ECA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равил.</w:t>
      </w:r>
    </w:p>
    <w:p w:rsidR="00805ECA" w:rsidRPr="00DE27B3" w:rsidRDefault="00805ECA" w:rsidP="007920C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3.3.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Перечень стоп-факторов для заявителей</w:t>
      </w:r>
      <w:r w:rsidR="00A270C7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индивидуальных предпринимателей и юридических лиц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7920CB" w:rsidRPr="00DE27B3" w:rsidRDefault="00805ECA" w:rsidP="007920C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1) не</w:t>
      </w:r>
      <w:r w:rsidR="008B0AAD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относ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я</w:t>
      </w:r>
      <w:r w:rsidR="008B0AAD" w:rsidRPr="00DE27B3">
        <w:rPr>
          <w:rFonts w:ascii="Times New Roman" w:hAnsi="Times New Roman" w:cs="Times New Roman"/>
          <w:color w:val="auto"/>
          <w:sz w:val="24"/>
          <w:lang w:val="ru-RU"/>
        </w:rPr>
        <w:t>тся к субъектам малого и среднего предпринимательств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="007920C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A270C7" w:rsidRPr="00DE27B3" w:rsidRDefault="00A270C7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bookmarkStart w:id="0" w:name="1431"/>
      <w:bookmarkEnd w:id="0"/>
      <w:r w:rsidRPr="00DE27B3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) явля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ется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кредитн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ой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организаци</w:t>
      </w:r>
      <w:r w:rsidR="00333CEB" w:rsidRPr="00DE27B3">
        <w:rPr>
          <w:rFonts w:ascii="Times New Roman" w:hAnsi="Times New Roman" w:cs="Times New Roman"/>
          <w:color w:val="auto"/>
          <w:sz w:val="24"/>
          <w:lang w:val="ru-RU"/>
        </w:rPr>
        <w:t>ей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A270C7" w:rsidRPr="00DE27B3" w:rsidRDefault="00A270C7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3)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является 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страхов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ой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организаци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ей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(за исключением потребительских кооперативов)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A270C7" w:rsidRPr="00DE27B3" w:rsidRDefault="00A270C7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4) является 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инвестиционным фонд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о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A270C7" w:rsidRPr="00DE27B3" w:rsidRDefault="00A270C7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5) является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негосударственным пенсионным фонд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ом;</w:t>
      </w:r>
    </w:p>
    <w:p w:rsidR="00A270C7" w:rsidRPr="00DE27B3" w:rsidRDefault="00A270C7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6)является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профессиональным участник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о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м рынк</w:t>
      </w:r>
      <w:r w:rsidR="00333CEB" w:rsidRPr="00DE27B3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ценных бумаг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(брокером, дилером,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форекс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-дилером, доверительным управляющим, инвестиционным советником, регистратором, депозитарием);</w:t>
      </w:r>
    </w:p>
    <w:p w:rsidR="00F74C4C" w:rsidRPr="00DE27B3" w:rsidRDefault="00A270C7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7) является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ломбард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о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м;</w:t>
      </w:r>
    </w:p>
    <w:p w:rsidR="00F74C4C" w:rsidRPr="00DE27B3" w:rsidRDefault="005D48AA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bookmarkStart w:id="1" w:name="1432"/>
      <w:bookmarkEnd w:id="1"/>
      <w:r w:rsidRPr="00DE27B3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) явля</w:t>
      </w:r>
      <w:r w:rsidR="00A270C7" w:rsidRPr="00DE27B3">
        <w:rPr>
          <w:rFonts w:ascii="Times New Roman" w:hAnsi="Times New Roman" w:cs="Times New Roman"/>
          <w:color w:val="auto"/>
          <w:sz w:val="24"/>
          <w:lang w:val="ru-RU"/>
        </w:rPr>
        <w:t>ется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участник</w:t>
      </w:r>
      <w:r w:rsidR="00A270C7" w:rsidRPr="00DE27B3">
        <w:rPr>
          <w:rFonts w:ascii="Times New Roman" w:hAnsi="Times New Roman" w:cs="Times New Roman"/>
          <w:color w:val="auto"/>
          <w:sz w:val="24"/>
          <w:lang w:val="ru-RU"/>
        </w:rPr>
        <w:t>о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м соглашени</w:t>
      </w:r>
      <w:r w:rsidR="00A270C7" w:rsidRPr="00DE27B3">
        <w:rPr>
          <w:rFonts w:ascii="Times New Roman" w:hAnsi="Times New Roman" w:cs="Times New Roman"/>
          <w:color w:val="auto"/>
          <w:sz w:val="24"/>
          <w:lang w:val="ru-RU"/>
        </w:rPr>
        <w:t>я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 разделе продукции;</w:t>
      </w:r>
    </w:p>
    <w:p w:rsidR="00F74C4C" w:rsidRPr="00DE27B3" w:rsidRDefault="005D48AA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bookmarkStart w:id="2" w:name="1433"/>
      <w:bookmarkEnd w:id="2"/>
      <w:r w:rsidRPr="00DE27B3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) осуществля</w:t>
      </w:r>
      <w:r w:rsidR="00A270C7" w:rsidRPr="00DE27B3">
        <w:rPr>
          <w:rFonts w:ascii="Times New Roman" w:hAnsi="Times New Roman" w:cs="Times New Roman"/>
          <w:color w:val="auto"/>
          <w:sz w:val="24"/>
          <w:lang w:val="ru-RU"/>
        </w:rPr>
        <w:t>ет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предпринимательскую деятельность в сфере игорного бизнеса;</w:t>
      </w:r>
    </w:p>
    <w:p w:rsidR="00F74C4C" w:rsidRPr="00DE27B3" w:rsidRDefault="005D48AA" w:rsidP="001E1202">
      <w:pPr>
        <w:pStyle w:val="aa"/>
        <w:spacing w:before="0" w:after="0" w:line="288" w:lineRule="atLeast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bookmarkStart w:id="3" w:name="1434"/>
      <w:bookmarkEnd w:id="3"/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10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) явля</w:t>
      </w:r>
      <w:r w:rsidR="0084062C" w:rsidRPr="00DE27B3">
        <w:rPr>
          <w:rFonts w:ascii="Times New Roman" w:hAnsi="Times New Roman" w:cs="Times New Roman"/>
          <w:color w:val="auto"/>
          <w:sz w:val="24"/>
          <w:lang w:val="ru-RU"/>
        </w:rPr>
        <w:t>ет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ся в порядке, установленном </w:t>
      </w:r>
      <w:r w:rsidR="00DE27B3" w:rsidRPr="00DE27B3">
        <w:fldChar w:fldCharType="begin"/>
      </w:r>
      <w:r w:rsidR="00DE27B3" w:rsidRPr="00DE27B3">
        <w:rPr>
          <w:lang w:val="ru-RU"/>
        </w:rPr>
        <w:instrText xml:space="preserve"> </w:instrText>
      </w:r>
      <w:r w:rsidR="00DE27B3" w:rsidRPr="00DE27B3">
        <w:instrText>HYPERLINK</w:instrText>
      </w:r>
      <w:r w:rsidR="00DE27B3" w:rsidRPr="00DE27B3">
        <w:rPr>
          <w:lang w:val="ru-RU"/>
        </w:rPr>
        <w:instrText xml:space="preserve"> "</w:instrText>
      </w:r>
      <w:r w:rsidR="00DE27B3" w:rsidRPr="00DE27B3">
        <w:instrText>http</w:instrText>
      </w:r>
      <w:r w:rsidR="00DE27B3" w:rsidRPr="00DE27B3">
        <w:rPr>
          <w:lang w:val="ru-RU"/>
        </w:rPr>
        <w:instrText>://</w:instrText>
      </w:r>
      <w:r w:rsidR="00DE27B3" w:rsidRPr="00DE27B3">
        <w:instrText>base</w:instrText>
      </w:r>
      <w:r w:rsidR="00DE27B3" w:rsidRPr="00DE27B3">
        <w:rPr>
          <w:lang w:val="ru-RU"/>
        </w:rPr>
        <w:instrText>.</w:instrText>
      </w:r>
      <w:r w:rsidR="00DE27B3" w:rsidRPr="00DE27B3">
        <w:instrText>garant</w:instrText>
      </w:r>
      <w:r w:rsidR="00DE27B3" w:rsidRPr="00DE27B3">
        <w:rPr>
          <w:lang w:val="ru-RU"/>
        </w:rPr>
        <w:instrText>.</w:instrText>
      </w:r>
      <w:r w:rsidR="00DE27B3" w:rsidRPr="00DE27B3">
        <w:instrText>ru</w:instrText>
      </w:r>
      <w:r w:rsidR="00DE27B3" w:rsidRPr="00DE27B3">
        <w:rPr>
          <w:lang w:val="ru-RU"/>
        </w:rPr>
        <w:instrText>/12133556/1/" \</w:instrText>
      </w:r>
      <w:r w:rsidR="00DE27B3" w:rsidRPr="00DE27B3">
        <w:instrText>l</w:instrText>
      </w:r>
      <w:r w:rsidR="00DE27B3" w:rsidRPr="00DE27B3">
        <w:rPr>
          <w:lang w:val="ru-RU"/>
        </w:rPr>
        <w:instrText xml:space="preserve"> "1017" </w:instrText>
      </w:r>
      <w:r w:rsidR="00DE27B3" w:rsidRPr="00DE27B3">
        <w:fldChar w:fldCharType="separate"/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законодательством</w:t>
      </w:r>
      <w:r w:rsidR="00DE27B3" w:rsidRPr="00DE27B3">
        <w:rPr>
          <w:rFonts w:ascii="Times New Roman" w:hAnsi="Times New Roman" w:cs="Times New Roman"/>
          <w:color w:val="auto"/>
          <w:sz w:val="24"/>
          <w:lang w:val="ru-RU"/>
        </w:rPr>
        <w:fldChar w:fldCharType="end"/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Российской Федерации о валютном регулировании и валютном контроле, нерезидент</w:t>
      </w:r>
      <w:r w:rsidR="0084062C" w:rsidRPr="00DE27B3">
        <w:rPr>
          <w:rFonts w:ascii="Times New Roman" w:hAnsi="Times New Roman" w:cs="Times New Roman"/>
          <w:color w:val="auto"/>
          <w:sz w:val="24"/>
          <w:lang w:val="ru-RU"/>
        </w:rPr>
        <w:t>ом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Российской Федерации</w:t>
      </w:r>
      <w:r w:rsidR="00333CE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(иностранные граждане; иностранные граждан</w:t>
      </w:r>
      <w:r w:rsidR="001E1202" w:rsidRPr="00DE27B3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333CE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проживающие на территории Российской Федерации, не имеющие вид на жительство; </w:t>
      </w:r>
      <w:r w:rsidR="001E1202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юридические лица, созданные в соответствии с законодательством иностранных государств и имеющие местонахождение за пределами территории Российской Федерации</w:t>
      </w:r>
      <w:r w:rsidR="00333CEB" w:rsidRPr="00DE27B3">
        <w:rPr>
          <w:rFonts w:ascii="Times New Roman" w:hAnsi="Times New Roman" w:cs="Times New Roman"/>
          <w:color w:val="auto"/>
          <w:sz w:val="24"/>
          <w:lang w:val="ru-RU"/>
        </w:rPr>
        <w:t>)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, за исключением случаев, предусмотренных международными договорами Российской Федерации;</w:t>
      </w:r>
      <w:proofErr w:type="gramEnd"/>
    </w:p>
    <w:p w:rsidR="005D48AA" w:rsidRPr="00DE27B3" w:rsidRDefault="005D48AA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bookmarkStart w:id="4" w:name="1404"/>
      <w:bookmarkEnd w:id="4"/>
      <w:r w:rsidRPr="00DE27B3">
        <w:rPr>
          <w:rFonts w:ascii="Times New Roman" w:hAnsi="Times New Roman" w:cs="Times New Roman"/>
          <w:color w:val="auto"/>
          <w:sz w:val="24"/>
          <w:lang w:val="ru-RU"/>
        </w:rPr>
        <w:t>11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) осуществля</w:t>
      </w:r>
      <w:r w:rsidR="0084062C" w:rsidRPr="00DE27B3">
        <w:rPr>
          <w:rFonts w:ascii="Times New Roman" w:hAnsi="Times New Roman" w:cs="Times New Roman"/>
          <w:color w:val="auto"/>
          <w:sz w:val="24"/>
          <w:lang w:val="ru-RU"/>
        </w:rPr>
        <w:t>ет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производство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подакцизных товаров;</w:t>
      </w:r>
    </w:p>
    <w:p w:rsidR="005D48AA" w:rsidRPr="00DE27B3" w:rsidRDefault="005D48AA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12) осуществляет 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реализацию подакцизных товаров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F74C4C" w:rsidRPr="00DE27B3" w:rsidRDefault="005D48AA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bCs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13)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осуществляет 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добычу и (или) реализацию полезных ископаемых, за исключением </w:t>
      </w:r>
      <w:r w:rsidR="00DE27B3" w:rsidRPr="00DE27B3">
        <w:fldChar w:fldCharType="begin"/>
      </w:r>
      <w:r w:rsidR="00DE27B3" w:rsidRPr="00DE27B3">
        <w:rPr>
          <w:lang w:val="ru-RU"/>
        </w:rPr>
        <w:instrText xml:space="preserve"> </w:instrText>
      </w:r>
      <w:r w:rsidR="00DE27B3" w:rsidRPr="00DE27B3">
        <w:instrText>HYPERLINK</w:instrText>
      </w:r>
      <w:r w:rsidR="00DE27B3" w:rsidRPr="00DE27B3">
        <w:rPr>
          <w:lang w:val="ru-RU"/>
        </w:rPr>
        <w:instrText xml:space="preserve"> "</w:instrText>
      </w:r>
      <w:r w:rsidR="00DE27B3" w:rsidRPr="00DE27B3">
        <w:instrText>http</w:instrText>
      </w:r>
      <w:r w:rsidR="00DE27B3" w:rsidRPr="00DE27B3">
        <w:rPr>
          <w:lang w:val="ru-RU"/>
        </w:rPr>
        <w:instrText>://</w:instrText>
      </w:r>
      <w:r w:rsidR="00DE27B3" w:rsidRPr="00DE27B3">
        <w:instrText>www</w:instrText>
      </w:r>
      <w:r w:rsidR="00DE27B3" w:rsidRPr="00DE27B3">
        <w:rPr>
          <w:lang w:val="ru-RU"/>
        </w:rPr>
        <w:instrText>.</w:instrText>
      </w:r>
      <w:r w:rsidR="00DE27B3" w:rsidRPr="00DE27B3">
        <w:instrText>consultant</w:instrText>
      </w:r>
      <w:r w:rsidR="00DE27B3" w:rsidRPr="00DE27B3">
        <w:rPr>
          <w:lang w:val="ru-RU"/>
        </w:rPr>
        <w:instrText>.</w:instrText>
      </w:r>
      <w:r w:rsidR="00DE27B3" w:rsidRPr="00DE27B3">
        <w:instrText>ru</w:instrText>
      </w:r>
      <w:r w:rsidR="00DE27B3" w:rsidRPr="00DE27B3">
        <w:rPr>
          <w:lang w:val="ru-RU"/>
        </w:rPr>
        <w:instrText>/</w:instrText>
      </w:r>
      <w:r w:rsidR="00DE27B3" w:rsidRPr="00DE27B3">
        <w:instrText>document</w:instrText>
      </w:r>
      <w:r w:rsidR="00DE27B3" w:rsidRPr="00DE27B3">
        <w:rPr>
          <w:lang w:val="ru-RU"/>
        </w:rPr>
        <w:instrText>/</w:instrText>
      </w:r>
      <w:r w:rsidR="00DE27B3" w:rsidRPr="00DE27B3">
        <w:instrText>cons</w:instrText>
      </w:r>
      <w:r w:rsidR="00DE27B3" w:rsidRPr="00DE27B3">
        <w:rPr>
          <w:lang w:val="ru-RU"/>
        </w:rPr>
        <w:instrText>_</w:instrText>
      </w:r>
      <w:r w:rsidR="00DE27B3" w:rsidRPr="00DE27B3">
        <w:instrText>doc</w:instrText>
      </w:r>
      <w:r w:rsidR="00DE27B3" w:rsidRPr="00DE27B3">
        <w:rPr>
          <w:lang w:val="ru-RU"/>
        </w:rPr>
        <w:instrText>_</w:instrText>
      </w:r>
      <w:r w:rsidR="00DE27B3" w:rsidRPr="00DE27B3">
        <w:instrText>LAW</w:instrText>
      </w:r>
      <w:r w:rsidR="00DE27B3" w:rsidRPr="00DE27B3">
        <w:rPr>
          <w:lang w:val="ru-RU"/>
        </w:rPr>
        <w:instrText>_98193/223</w:instrText>
      </w:r>
      <w:r w:rsidR="00DE27B3" w:rsidRPr="00DE27B3">
        <w:instrText>cdcadc</w:instrText>
      </w:r>
      <w:r w:rsidR="00DE27B3" w:rsidRPr="00DE27B3">
        <w:rPr>
          <w:lang w:val="ru-RU"/>
        </w:rPr>
        <w:instrText>04</w:instrText>
      </w:r>
      <w:r w:rsidR="00DE27B3" w:rsidRPr="00DE27B3">
        <w:instrText>c</w:instrText>
      </w:r>
      <w:r w:rsidR="00DE27B3" w:rsidRPr="00DE27B3">
        <w:rPr>
          <w:lang w:val="ru-RU"/>
        </w:rPr>
        <w:instrText>7929768</w:instrText>
      </w:r>
      <w:r w:rsidR="00DE27B3" w:rsidRPr="00DE27B3">
        <w:instrText>f</w:instrText>
      </w:r>
      <w:r w:rsidR="00DE27B3" w:rsidRPr="00DE27B3">
        <w:rPr>
          <w:lang w:val="ru-RU"/>
        </w:rPr>
        <w:instrText>08596</w:instrText>
      </w:r>
      <w:r w:rsidR="00DE27B3" w:rsidRPr="00DE27B3">
        <w:instrText>f</w:instrText>
      </w:r>
      <w:r w:rsidR="00DE27B3" w:rsidRPr="00DE27B3">
        <w:rPr>
          <w:lang w:val="ru-RU"/>
        </w:rPr>
        <w:instrText>6</w:instrText>
      </w:r>
      <w:r w:rsidR="00DE27B3" w:rsidRPr="00DE27B3">
        <w:instrText>d</w:instrText>
      </w:r>
      <w:r w:rsidR="00DE27B3" w:rsidRPr="00DE27B3">
        <w:rPr>
          <w:lang w:val="ru-RU"/>
        </w:rPr>
        <w:instrText>00</w:instrText>
      </w:r>
      <w:r w:rsidR="00DE27B3" w:rsidRPr="00DE27B3">
        <w:instrText>f</w:instrText>
      </w:r>
      <w:r w:rsidR="00DE27B3" w:rsidRPr="00DE27B3">
        <w:rPr>
          <w:lang w:val="ru-RU"/>
        </w:rPr>
        <w:instrText>7201</w:instrText>
      </w:r>
      <w:r w:rsidR="00DE27B3" w:rsidRPr="00DE27B3">
        <w:instrText>e</w:instrText>
      </w:r>
      <w:r w:rsidR="00DE27B3" w:rsidRPr="00DE27B3">
        <w:rPr>
          <w:lang w:val="ru-RU"/>
        </w:rPr>
        <w:instrText>0</w:instrText>
      </w:r>
      <w:r w:rsidR="00DE27B3" w:rsidRPr="00DE27B3">
        <w:instrText>a</w:instrText>
      </w:r>
      <w:r w:rsidR="00DE27B3" w:rsidRPr="00DE27B3">
        <w:rPr>
          <w:lang w:val="ru-RU"/>
        </w:rPr>
        <w:instrText>17/" \</w:instrText>
      </w:r>
      <w:r w:rsidR="00DE27B3" w:rsidRPr="00DE27B3">
        <w:instrText>l</w:instrText>
      </w:r>
      <w:r w:rsidR="00DE27B3" w:rsidRPr="00DE27B3">
        <w:rPr>
          <w:lang w:val="ru-RU"/>
        </w:rPr>
        <w:instrText xml:space="preserve"> "</w:instrText>
      </w:r>
      <w:r w:rsidR="00DE27B3" w:rsidRPr="00DE27B3">
        <w:instrText>dst</w:instrText>
      </w:r>
      <w:r w:rsidR="00DE27B3" w:rsidRPr="00DE27B3">
        <w:rPr>
          <w:lang w:val="ru-RU"/>
        </w:rPr>
        <w:instrText xml:space="preserve">100017" </w:instrText>
      </w:r>
      <w:r w:rsidR="00DE27B3" w:rsidRPr="00DE27B3">
        <w:fldChar w:fldCharType="separate"/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общераспространенных</w:t>
      </w:r>
      <w:r w:rsidR="00DE27B3" w:rsidRPr="00DE27B3">
        <w:rPr>
          <w:rFonts w:ascii="Times New Roman" w:hAnsi="Times New Roman" w:cs="Times New Roman"/>
          <w:color w:val="auto"/>
          <w:sz w:val="24"/>
          <w:lang w:val="ru-RU"/>
        </w:rPr>
        <w:fldChar w:fldCharType="end"/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полезных ископаемых</w:t>
      </w:r>
      <w:r w:rsidR="00FA776F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и минеральных питьевых вод</w:t>
      </w:r>
      <w:r w:rsidR="00F74C4C" w:rsidRPr="00DE27B3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F74C4C" w:rsidRPr="00DE27B3">
        <w:rPr>
          <w:rFonts w:ascii="Times New Roman" w:hAnsi="Times New Roman" w:cs="Times New Roman"/>
          <w:b/>
          <w:bCs/>
          <w:i/>
          <w:color w:val="auto"/>
          <w:sz w:val="24"/>
          <w:lang w:val="ru-RU"/>
        </w:rPr>
        <w:t xml:space="preserve"> </w:t>
      </w:r>
      <w:r w:rsidR="00F74C4C"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 xml:space="preserve">если </w:t>
      </w:r>
      <w:r w:rsidR="00DE27B3" w:rsidRPr="00DE27B3">
        <w:fldChar w:fldCharType="begin"/>
      </w:r>
      <w:r w:rsidR="00DE27B3" w:rsidRPr="00DE27B3">
        <w:rPr>
          <w:lang w:val="ru-RU"/>
        </w:rPr>
        <w:instrText xml:space="preserve"> </w:instrText>
      </w:r>
      <w:r w:rsidR="00DE27B3" w:rsidRPr="00DE27B3">
        <w:instrText>HYPERLINK</w:instrText>
      </w:r>
      <w:r w:rsidR="00DE27B3" w:rsidRPr="00DE27B3">
        <w:rPr>
          <w:lang w:val="ru-RU"/>
        </w:rPr>
        <w:instrText xml:space="preserve"> "</w:instrText>
      </w:r>
      <w:r w:rsidR="00DE27B3" w:rsidRPr="00DE27B3">
        <w:instrText>consultantplus</w:instrText>
      </w:r>
      <w:r w:rsidR="00DE27B3" w:rsidRPr="00DE27B3">
        <w:rPr>
          <w:lang w:val="ru-RU"/>
        </w:rPr>
        <w:instrText>://</w:instrText>
      </w:r>
      <w:r w:rsidR="00DE27B3" w:rsidRPr="00DE27B3">
        <w:instrText>offline</w:instrText>
      </w:r>
      <w:r w:rsidR="00DE27B3" w:rsidRPr="00DE27B3">
        <w:rPr>
          <w:lang w:val="ru-RU"/>
        </w:rPr>
        <w:instrText>/</w:instrText>
      </w:r>
      <w:r w:rsidR="00DE27B3" w:rsidRPr="00DE27B3">
        <w:instrText>ref</w:instrText>
      </w:r>
      <w:r w:rsidR="00DE27B3" w:rsidRPr="00DE27B3">
        <w:rPr>
          <w:lang w:val="ru-RU"/>
        </w:rPr>
        <w:instrText>=1</w:instrText>
      </w:r>
      <w:r w:rsidR="00DE27B3" w:rsidRPr="00DE27B3">
        <w:instrText>AECDA</w:instrText>
      </w:r>
      <w:r w:rsidR="00DE27B3" w:rsidRPr="00DE27B3">
        <w:rPr>
          <w:lang w:val="ru-RU"/>
        </w:rPr>
        <w:instrText>89473</w:instrText>
      </w:r>
      <w:r w:rsidR="00DE27B3" w:rsidRPr="00DE27B3">
        <w:instrText>B</w:instrText>
      </w:r>
      <w:r w:rsidR="00DE27B3" w:rsidRPr="00DE27B3">
        <w:rPr>
          <w:lang w:val="ru-RU"/>
        </w:rPr>
        <w:instrText>7725</w:instrText>
      </w:r>
      <w:r w:rsidR="00DE27B3" w:rsidRPr="00DE27B3">
        <w:instrText>B</w:instrText>
      </w:r>
      <w:r w:rsidR="00DE27B3" w:rsidRPr="00DE27B3">
        <w:rPr>
          <w:lang w:val="ru-RU"/>
        </w:rPr>
        <w:instrText>0</w:instrText>
      </w:r>
      <w:r w:rsidR="00DE27B3" w:rsidRPr="00DE27B3">
        <w:instrText>BD</w:instrText>
      </w:r>
      <w:r w:rsidR="00DE27B3" w:rsidRPr="00DE27B3">
        <w:rPr>
          <w:lang w:val="ru-RU"/>
        </w:rPr>
        <w:instrText>3</w:instrText>
      </w:r>
      <w:r w:rsidR="00DE27B3" w:rsidRPr="00DE27B3">
        <w:instrText>BA</w:instrText>
      </w:r>
      <w:r w:rsidR="00DE27B3" w:rsidRPr="00DE27B3">
        <w:rPr>
          <w:lang w:val="ru-RU"/>
        </w:rPr>
        <w:instrText>7640466</w:instrText>
      </w:r>
      <w:r w:rsidR="00DE27B3" w:rsidRPr="00DE27B3">
        <w:instrText>F</w:instrText>
      </w:r>
      <w:r w:rsidR="00DE27B3" w:rsidRPr="00DE27B3">
        <w:rPr>
          <w:lang w:val="ru-RU"/>
        </w:rPr>
        <w:instrText>49</w:instrText>
      </w:r>
      <w:r w:rsidR="00DE27B3" w:rsidRPr="00DE27B3">
        <w:instrText>C</w:instrText>
      </w:r>
      <w:r w:rsidR="00DE27B3" w:rsidRPr="00DE27B3">
        <w:rPr>
          <w:lang w:val="ru-RU"/>
        </w:rPr>
        <w:instrText>03</w:instrText>
      </w:r>
      <w:r w:rsidR="00DE27B3" w:rsidRPr="00DE27B3">
        <w:instrText>BA</w:instrText>
      </w:r>
      <w:r w:rsidR="00DE27B3" w:rsidRPr="00DE27B3">
        <w:rPr>
          <w:lang w:val="ru-RU"/>
        </w:rPr>
        <w:instrText>05030</w:instrText>
      </w:r>
      <w:r w:rsidR="00DE27B3" w:rsidRPr="00DE27B3">
        <w:instrText>AABA</w:instrText>
      </w:r>
      <w:r w:rsidR="00DE27B3" w:rsidRPr="00DE27B3">
        <w:rPr>
          <w:lang w:val="ru-RU"/>
        </w:rPr>
        <w:instrText>1383</w:instrText>
      </w:r>
      <w:r w:rsidR="00DE27B3" w:rsidRPr="00DE27B3">
        <w:instrText>F</w:instrText>
      </w:r>
      <w:r w:rsidR="00DE27B3" w:rsidRPr="00DE27B3">
        <w:rPr>
          <w:lang w:val="ru-RU"/>
        </w:rPr>
        <w:instrText>2</w:instrText>
      </w:r>
      <w:r w:rsidR="00DE27B3" w:rsidRPr="00DE27B3">
        <w:instrText>E</w:instrText>
      </w:r>
      <w:r w:rsidR="00DE27B3" w:rsidRPr="00DE27B3">
        <w:rPr>
          <w:lang w:val="ru-RU"/>
        </w:rPr>
        <w:instrText>55</w:instrText>
      </w:r>
      <w:r w:rsidR="00DE27B3" w:rsidRPr="00DE27B3">
        <w:instrText>A</w:instrText>
      </w:r>
      <w:r w:rsidR="00DE27B3" w:rsidRPr="00DE27B3">
        <w:rPr>
          <w:lang w:val="ru-RU"/>
        </w:rPr>
        <w:instrText>6</w:instrText>
      </w:r>
      <w:r w:rsidR="00DE27B3" w:rsidRPr="00DE27B3">
        <w:instrText>E</w:instrText>
      </w:r>
      <w:r w:rsidR="00DE27B3" w:rsidRPr="00DE27B3">
        <w:rPr>
          <w:lang w:val="ru-RU"/>
        </w:rPr>
        <w:instrText>45961</w:instrText>
      </w:r>
      <w:r w:rsidR="00DE27B3" w:rsidRPr="00DE27B3">
        <w:instrText>A</w:instrText>
      </w:r>
      <w:r w:rsidR="00DE27B3" w:rsidRPr="00DE27B3">
        <w:rPr>
          <w:lang w:val="ru-RU"/>
        </w:rPr>
        <w:instrText>70</w:instrText>
      </w:r>
      <w:r w:rsidR="00DE27B3" w:rsidRPr="00DE27B3">
        <w:instrText>F</w:instrText>
      </w:r>
      <w:r w:rsidR="00DE27B3" w:rsidRPr="00DE27B3">
        <w:rPr>
          <w:lang w:val="ru-RU"/>
        </w:rPr>
        <w:instrText>06</w:instrText>
      </w:r>
      <w:r w:rsidR="00DE27B3" w:rsidRPr="00DE27B3">
        <w:instrText>A</w:instrText>
      </w:r>
      <w:r w:rsidR="00DE27B3" w:rsidRPr="00DE27B3">
        <w:rPr>
          <w:lang w:val="ru-RU"/>
        </w:rPr>
        <w:instrText>8</w:instrText>
      </w:r>
      <w:r w:rsidR="00DE27B3" w:rsidRPr="00DE27B3">
        <w:instrText>FEC</w:instrText>
      </w:r>
      <w:r w:rsidR="00DE27B3" w:rsidRPr="00DE27B3">
        <w:rPr>
          <w:lang w:val="ru-RU"/>
        </w:rPr>
        <w:instrText>47987</w:instrText>
      </w:r>
      <w:r w:rsidR="00DE27B3" w:rsidRPr="00DE27B3">
        <w:instrText>F</w:instrText>
      </w:r>
      <w:r w:rsidR="00DE27B3" w:rsidRPr="00DE27B3">
        <w:rPr>
          <w:lang w:val="ru-RU"/>
        </w:rPr>
        <w:instrText>72551</w:instrText>
      </w:r>
      <w:r w:rsidR="00DE27B3" w:rsidRPr="00DE27B3">
        <w:instrText>AE</w:instrText>
      </w:r>
      <w:r w:rsidR="00DE27B3" w:rsidRPr="00DE27B3">
        <w:rPr>
          <w:lang w:val="ru-RU"/>
        </w:rPr>
        <w:instrText>5</w:instrText>
      </w:r>
      <w:r w:rsidR="00DE27B3" w:rsidRPr="00DE27B3">
        <w:instrText>EFB</w:instrText>
      </w:r>
      <w:r w:rsidR="00DE27B3" w:rsidRPr="00DE27B3">
        <w:rPr>
          <w:lang w:val="ru-RU"/>
        </w:rPr>
        <w:instrText>841</w:instrText>
      </w:r>
      <w:r w:rsidR="00DE27B3" w:rsidRPr="00DE27B3">
        <w:instrText>D</w:instrText>
      </w:r>
      <w:r w:rsidR="00DE27B3" w:rsidRPr="00DE27B3">
        <w:rPr>
          <w:lang w:val="ru-RU"/>
        </w:rPr>
        <w:instrText>373991</w:instrText>
      </w:r>
      <w:r w:rsidR="00DE27B3" w:rsidRPr="00DE27B3">
        <w:instrText>E</w:instrText>
      </w:r>
      <w:r w:rsidR="00DE27B3" w:rsidRPr="00DE27B3">
        <w:rPr>
          <w:lang w:val="ru-RU"/>
        </w:rPr>
        <w:instrText>523</w:instrText>
      </w:r>
      <w:r w:rsidR="00DE27B3" w:rsidRPr="00DE27B3">
        <w:instrText>A</w:instrText>
      </w:r>
      <w:r w:rsidR="00DE27B3" w:rsidRPr="00DE27B3">
        <w:rPr>
          <w:lang w:val="ru-RU"/>
        </w:rPr>
        <w:instrText>24385</w:instrText>
      </w:r>
      <w:r w:rsidR="00DE27B3" w:rsidRPr="00DE27B3">
        <w:instrText>a</w:instrText>
      </w:r>
      <w:r w:rsidR="00DE27B3" w:rsidRPr="00DE27B3">
        <w:rPr>
          <w:lang w:val="ru-RU"/>
        </w:rPr>
        <w:instrText>0</w:instrText>
      </w:r>
      <w:r w:rsidR="00DE27B3" w:rsidRPr="00DE27B3">
        <w:instrText>Y</w:instrText>
      </w:r>
      <w:r w:rsidR="00DE27B3" w:rsidRPr="00DE27B3">
        <w:rPr>
          <w:lang w:val="ru-RU"/>
        </w:rPr>
        <w:instrText>7</w:instrText>
      </w:r>
      <w:r w:rsidR="00DE27B3" w:rsidRPr="00DE27B3">
        <w:instrText>I</w:instrText>
      </w:r>
      <w:r w:rsidR="00DE27B3" w:rsidRPr="00DE27B3">
        <w:rPr>
          <w:lang w:val="ru-RU"/>
        </w:rPr>
        <w:instrText xml:space="preserve">" </w:instrText>
      </w:r>
      <w:r w:rsidR="00DE27B3" w:rsidRPr="00DE27B3">
        <w:fldChar w:fldCharType="separate"/>
      </w:r>
      <w:r w:rsidR="00F74C4C"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>иное</w:t>
      </w:r>
      <w:r w:rsidR="00DE27B3"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fldChar w:fldCharType="end"/>
      </w:r>
      <w:r w:rsidR="00F74C4C"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 xml:space="preserve"> не предусмотрено Правительством Российской Федерации</w:t>
      </w:r>
      <w:r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>;</w:t>
      </w:r>
    </w:p>
    <w:p w:rsidR="006D1EF3" w:rsidRPr="00DE27B3" w:rsidRDefault="005D48AA" w:rsidP="00C974EA">
      <w:pPr>
        <w:pStyle w:val="a4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proofErr w:type="gramStart"/>
      <w:r w:rsidRPr="00DE27B3">
        <w:rPr>
          <w:rFonts w:ascii="Times New Roman" w:hAnsi="Times New Roman" w:cs="Times New Roman"/>
          <w:b w:val="0"/>
          <w:bCs w:val="0"/>
          <w:color w:val="auto"/>
          <w:sz w:val="24"/>
          <w:lang w:val="ru-RU"/>
        </w:rPr>
        <w:t xml:space="preserve">14) </w:t>
      </w:r>
      <w:r w:rsidR="00C974EA" w:rsidRPr="00DE27B3">
        <w:rPr>
          <w:rFonts w:ascii="Times New Roman" w:hAnsi="Times New Roman" w:cs="Times New Roman"/>
          <w:b w:val="0"/>
          <w:bCs w:val="0"/>
          <w:color w:val="auto"/>
          <w:sz w:val="24"/>
          <w:lang w:val="ru-RU"/>
        </w:rPr>
        <w:t xml:space="preserve">в едином реестре субъектов малого и среднего предпринимательства </w:t>
      </w:r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– получателей поддержки имеются сведения о допущении Субъектом МСП нарушения порядка и условий оказания поддержки в течение 1 (одного) года до даты обращения за </w:t>
      </w:r>
      <w:proofErr w:type="spellStart"/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>Микрозаймом</w:t>
      </w:r>
      <w:proofErr w:type="spellEnd"/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>, за исключением случая более раннего устранения субъектом МСП такого нарушения при условии соблюдения им   срока   устранения    такого    нарушения,    установленного    органом или организацией, оказавшими поддержку, а в случае</w:t>
      </w:r>
      <w:proofErr w:type="gramEnd"/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, если нарушение порядка и условий оказания </w:t>
      </w:r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lastRenderedPageBreak/>
        <w:t xml:space="preserve">поддержки связано с нецелевым использованием средств поддержки или представлением недостоверных сведений и документов, </w:t>
      </w:r>
      <w:proofErr w:type="gramStart"/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>с даты признания</w:t>
      </w:r>
      <w:proofErr w:type="gramEnd"/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субъекта МСП совершившим такое</w:t>
      </w:r>
      <w:r w:rsidR="00C974EA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>нарушение прошло менее 3 (трех) лет;</w:t>
      </w:r>
    </w:p>
    <w:p w:rsidR="00C974EA" w:rsidRPr="00DE27B3" w:rsidRDefault="006D1EF3" w:rsidP="00C974EA">
      <w:pPr>
        <w:pStyle w:val="a4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15) </w:t>
      </w:r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>применяется процедура несостоятельности (банкротства), в том числе наблюдения, финансового оздоровления, внешнего управления, конкурсного производства, а также ликвидации, отсутствуют санкции в виде аннулирования или приостановления действия лицензии (в случае если деятельность подлежит лицензированию), находится в процессе реорганизации, деятельность приостановлена в порядке, предусмотренном законодательством Российской Федерации;</w:t>
      </w:r>
    </w:p>
    <w:p w:rsidR="006D1EF3" w:rsidRPr="00DE27B3" w:rsidRDefault="006D1EF3" w:rsidP="001E1202">
      <w:pPr>
        <w:pStyle w:val="ab"/>
        <w:ind w:left="0"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16) паспорт руководителя юридического лица, индивидуального предпринимателя недействителен.  </w:t>
      </w:r>
    </w:p>
    <w:p w:rsidR="0084062C" w:rsidRPr="00DE27B3" w:rsidRDefault="005D48AA" w:rsidP="006D1EF3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4062C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3.4.</w:t>
      </w:r>
      <w:r w:rsidR="0084062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Перечень стоп-факторов для заявителей ф</w:t>
      </w:r>
      <w:r w:rsidR="00A270C7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изически</w:t>
      </w:r>
      <w:r w:rsidR="0084062C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х</w:t>
      </w:r>
      <w:r w:rsidR="00A270C7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лиц</w:t>
      </w:r>
      <w:r w:rsidR="0084062C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, применяющих специальный налоговый режим:</w:t>
      </w:r>
    </w:p>
    <w:p w:rsidR="00A270C7" w:rsidRPr="00DE27B3" w:rsidRDefault="005D48AA" w:rsidP="00A270C7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1)</w:t>
      </w:r>
      <w:r w:rsidR="00A270C7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C974EA" w:rsidRPr="00DE27B3">
        <w:rPr>
          <w:rFonts w:ascii="Times New Roman" w:hAnsi="Times New Roman" w:cs="Times New Roman"/>
          <w:color w:val="auto"/>
          <w:sz w:val="24"/>
          <w:lang w:val="ru-RU"/>
        </w:rPr>
        <w:t>физическое лицо не применяет специальный налоговый режим «Налог на профессиональный доход»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C974EA" w:rsidRPr="00DE27B3" w:rsidRDefault="00701AA4" w:rsidP="00C974EA">
      <w:pPr>
        <w:pStyle w:val="a4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proofErr w:type="gramStart"/>
      <w:r w:rsidRPr="00DE27B3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2</w:t>
      </w:r>
      <w:r w:rsidR="001E1202" w:rsidRPr="00DE27B3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)</w:t>
      </w:r>
      <w:r w:rsidR="001E1202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C974EA" w:rsidRPr="00DE27B3">
        <w:rPr>
          <w:rFonts w:ascii="Times New Roman" w:hAnsi="Times New Roman" w:cs="Times New Roman"/>
          <w:b w:val="0"/>
          <w:bCs w:val="0"/>
          <w:color w:val="auto"/>
          <w:sz w:val="24"/>
          <w:lang w:val="ru-RU"/>
        </w:rPr>
        <w:t xml:space="preserve">в едином реестре субъектов малого и среднего предпринимательства </w:t>
      </w:r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получателей поддержки имеются сведения о допущении </w:t>
      </w:r>
      <w:proofErr w:type="spellStart"/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>Самозанятым</w:t>
      </w:r>
      <w:proofErr w:type="spellEnd"/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гражданином нарушения порядка и условий оказания поддержки в течение 1 (одного) года до даты обращения за </w:t>
      </w:r>
      <w:proofErr w:type="spellStart"/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>Микрозаймом</w:t>
      </w:r>
      <w:proofErr w:type="spellEnd"/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>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</w:t>
      </w:r>
      <w:proofErr w:type="gramEnd"/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</w:t>
      </w:r>
      <w:proofErr w:type="gramStart"/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>с даты признания</w:t>
      </w:r>
      <w:proofErr w:type="gramEnd"/>
      <w:r w:rsidR="00C974EA" w:rsidRPr="00DE27B3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субъекта МСП совершившим такое нарушение прошло менее 3 (трех) лет;</w:t>
      </w:r>
    </w:p>
    <w:p w:rsidR="001E1202" w:rsidRPr="00DE27B3" w:rsidRDefault="00701AA4" w:rsidP="001E12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3</w:t>
      </w:r>
      <w:r w:rsidR="001E1202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) в отношении физического лица применяются процедуры </w:t>
      </w:r>
      <w:r w:rsidR="00C3110F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несостоятельности (банкротства).</w:t>
      </w:r>
    </w:p>
    <w:p w:rsidR="001E1202" w:rsidRPr="00DE27B3" w:rsidRDefault="00701AA4" w:rsidP="00C3110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4</w:t>
      </w:r>
      <w:r w:rsidR="006A3960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)</w:t>
      </w:r>
      <w:r w:rsidR="00C3110F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1E1202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паспорт физического лица недействителен</w:t>
      </w:r>
      <w:r w:rsidR="00C3110F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.</w:t>
      </w:r>
    </w:p>
    <w:p w:rsidR="00AE74E3" w:rsidRPr="00DE27B3" w:rsidRDefault="00AE74E3" w:rsidP="00AE74E3">
      <w:pPr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bCs/>
          <w:color w:val="auto"/>
          <w:sz w:val="24"/>
          <w:lang w:val="ru-RU"/>
        </w:rPr>
        <w:t>3.5.</w:t>
      </w:r>
      <w:r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 xml:space="preserve"> </w:t>
      </w:r>
      <w:r w:rsidR="00831940" w:rsidRPr="00DE27B3">
        <w:rPr>
          <w:rFonts w:ascii="Times New Roman" w:hAnsi="Times New Roman" w:cs="Times New Roman"/>
          <w:b/>
          <w:bCs/>
          <w:color w:val="auto"/>
          <w:sz w:val="24"/>
          <w:lang w:val="ru-RU"/>
        </w:rPr>
        <w:t>О</w:t>
      </w:r>
      <w:r w:rsidRPr="00DE27B3">
        <w:rPr>
          <w:rFonts w:ascii="Times New Roman" w:hAnsi="Times New Roman" w:cs="Times New Roman"/>
          <w:b/>
          <w:bCs/>
          <w:color w:val="auto"/>
          <w:sz w:val="24"/>
          <w:lang w:val="ru-RU"/>
        </w:rPr>
        <w:t>сновани</w:t>
      </w:r>
      <w:r w:rsidR="00831940" w:rsidRPr="00DE27B3">
        <w:rPr>
          <w:rFonts w:ascii="Times New Roman" w:hAnsi="Times New Roman" w:cs="Times New Roman"/>
          <w:b/>
          <w:bCs/>
          <w:color w:val="auto"/>
          <w:sz w:val="24"/>
          <w:lang w:val="ru-RU"/>
        </w:rPr>
        <w:t>я</w:t>
      </w:r>
      <w:r w:rsidR="008367A4" w:rsidRPr="00DE27B3">
        <w:rPr>
          <w:rFonts w:ascii="Times New Roman" w:hAnsi="Times New Roman" w:cs="Times New Roman"/>
          <w:b/>
          <w:bCs/>
          <w:color w:val="auto"/>
          <w:sz w:val="24"/>
          <w:lang w:val="ru-RU"/>
        </w:rPr>
        <w:t xml:space="preserve"> для отказа в приеме з</w:t>
      </w:r>
      <w:r w:rsidRPr="00DE27B3">
        <w:rPr>
          <w:rFonts w:ascii="Times New Roman" w:hAnsi="Times New Roman" w:cs="Times New Roman"/>
          <w:b/>
          <w:bCs/>
          <w:color w:val="auto"/>
          <w:sz w:val="24"/>
          <w:lang w:val="ru-RU"/>
        </w:rPr>
        <w:t>аявки на этапе</w:t>
      </w:r>
      <w:r w:rsidR="00831940" w:rsidRPr="00DE27B3">
        <w:rPr>
          <w:rFonts w:ascii="Times New Roman" w:hAnsi="Times New Roman" w:cs="Times New Roman"/>
          <w:b/>
          <w:bCs/>
          <w:color w:val="auto"/>
          <w:sz w:val="24"/>
          <w:lang w:val="ru-RU"/>
        </w:rPr>
        <w:t xml:space="preserve"> первичной проверки:</w:t>
      </w:r>
      <w:r w:rsidR="00831940"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 xml:space="preserve"> </w:t>
      </w:r>
    </w:p>
    <w:p w:rsidR="00AE74E3" w:rsidRPr="00DE27B3" w:rsidRDefault="00831940" w:rsidP="00AE74E3">
      <w:pPr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>1</w:t>
      </w:r>
      <w:r w:rsidR="00AE74E3"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 xml:space="preserve">) не пройдены </w:t>
      </w:r>
      <w:proofErr w:type="gramStart"/>
      <w:r w:rsidR="00AE74E3"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>Стоп-факторы</w:t>
      </w:r>
      <w:proofErr w:type="gramEnd"/>
      <w:r w:rsidR="00AE74E3"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>;</w:t>
      </w:r>
    </w:p>
    <w:p w:rsidR="00AE74E3" w:rsidRPr="00DE27B3" w:rsidRDefault="00831940" w:rsidP="00AE74E3">
      <w:pPr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>2</w:t>
      </w:r>
      <w:r w:rsidR="00AE74E3"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>) некорректное заполнение полей в форме Заявления-анкеты;</w:t>
      </w:r>
    </w:p>
    <w:p w:rsidR="00AE74E3" w:rsidRPr="00DE27B3" w:rsidRDefault="00831940" w:rsidP="00AE74E3">
      <w:pPr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>3</w:t>
      </w:r>
      <w:r w:rsidR="00AE74E3"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>) отсутствие необходимого в соответствии с настоящим</w:t>
      </w:r>
      <w:r w:rsidR="00F61230"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>и Правилами</w:t>
      </w:r>
      <w:r w:rsidR="00AE74E3"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 xml:space="preserve"> пакета документов</w:t>
      </w:r>
      <w:r w:rsidR="00F61230" w:rsidRPr="00DE27B3">
        <w:rPr>
          <w:rFonts w:ascii="Times New Roman" w:hAnsi="Times New Roman" w:cs="Times New Roman"/>
          <w:bCs/>
          <w:color w:val="auto"/>
          <w:sz w:val="24"/>
          <w:lang w:val="ru-RU"/>
        </w:rPr>
        <w:t>, предусмотренных в Приложениях 1-5</w:t>
      </w:r>
    </w:p>
    <w:p w:rsidR="00F40526" w:rsidRPr="00DE27B3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3.</w:t>
      </w:r>
      <w:r w:rsidR="00831940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6</w:t>
      </w: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:</w:t>
      </w:r>
    </w:p>
    <w:p w:rsidR="0020140E" w:rsidRPr="00DE27B3" w:rsidRDefault="0020140E" w:rsidP="0020140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1) имеется задолженность по налогам, сборам и иным обязательным платежам перед бюджетами бюджетной системы Российской Федерации, превышающая 50 тыс. рублей, на любую дату в течение периода, равного 30 календарным дням, предшествующего дате заключения договора займа; </w:t>
      </w:r>
    </w:p>
    <w:p w:rsidR="0020140E" w:rsidRPr="00DE27B3" w:rsidRDefault="0020140E" w:rsidP="002014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2) 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имеется задолженность перед работниками (персоналом) по заработной плате более 3 месяцев. </w:t>
      </w:r>
    </w:p>
    <w:p w:rsidR="00F40526" w:rsidRPr="00DE27B3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3) на 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дату представления 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заявления о предоставлении </w:t>
      </w:r>
      <w:proofErr w:type="spellStart"/>
      <w:r w:rsidR="008367A4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отношении </w:t>
      </w:r>
      <w:r w:rsidR="008367A4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Заявителя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имеется производство по делу о несостоятельности (банкротстве) либо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3C15" w:rsidRPr="00DE27B3" w:rsidRDefault="00B83AE6" w:rsidP="00F43C15">
      <w:pPr>
        <w:pStyle w:val="a9"/>
        <w:ind w:firstLine="567"/>
        <w:jc w:val="both"/>
      </w:pPr>
      <w:r w:rsidRPr="00DE27B3">
        <w:rPr>
          <w:rFonts w:eastAsia="Calibri"/>
        </w:rPr>
        <w:t>4</w:t>
      </w:r>
      <w:r w:rsidR="00F43C15" w:rsidRPr="00DE27B3">
        <w:rPr>
          <w:rFonts w:eastAsia="Calibri"/>
        </w:rPr>
        <w:t>) ранее в отношении субъекта</w:t>
      </w:r>
      <w:r w:rsidR="00F43C15" w:rsidRPr="00DE27B3">
        <w:t xml:space="preserve"> малого и среднего предпринимательства, а также физического лица, применяющего специальный налоговый режим, </w:t>
      </w:r>
      <w:r w:rsidR="00F43C15" w:rsidRPr="00DE27B3">
        <w:rPr>
          <w:rFonts w:eastAsia="Calibri"/>
        </w:rPr>
        <w:t xml:space="preserve">было принято решение об оказании аналогичной поддержки (поддержки, </w:t>
      </w:r>
      <w:proofErr w:type="gramStart"/>
      <w:r w:rsidR="00F43C15" w:rsidRPr="00DE27B3">
        <w:rPr>
          <w:rFonts w:eastAsia="Calibri"/>
        </w:rPr>
        <w:t>условия</w:t>
      </w:r>
      <w:proofErr w:type="gramEnd"/>
      <w:r w:rsidR="00F43C15" w:rsidRPr="00DE27B3">
        <w:rPr>
          <w:rFonts w:eastAsia="Calibri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F43C15" w:rsidRPr="00DE27B3" w:rsidRDefault="00B83AE6" w:rsidP="00F43C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5</w:t>
      </w:r>
      <w:r w:rsidR="00F43C15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) </w:t>
      </w:r>
      <w:r w:rsidR="00F43C15" w:rsidRPr="00DE27B3">
        <w:rPr>
          <w:rFonts w:ascii="Times New Roman" w:hAnsi="Times New Roman" w:cs="Times New Roman"/>
          <w:color w:val="auto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A43E95" w:rsidRPr="00DE27B3" w:rsidRDefault="00B83AE6" w:rsidP="00A43E95">
      <w:pPr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6</w:t>
      </w:r>
      <w:r w:rsidR="00A43E95"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) представленные документы не соответствуют требованиям настоящих Правил;</w:t>
      </w:r>
    </w:p>
    <w:p w:rsidR="00F43C15" w:rsidRPr="00DE27B3" w:rsidRDefault="00B83AE6" w:rsidP="00F43C15">
      <w:pPr>
        <w:widowControl/>
        <w:suppressAutoHyphens w:val="0"/>
        <w:spacing w:line="288" w:lineRule="atLeast"/>
        <w:ind w:firstLine="540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7</w:t>
      </w:r>
      <w:r w:rsidR="00F43C15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) не выполнены условия оказания поддержки;</w:t>
      </w:r>
    </w:p>
    <w:p w:rsidR="00A43E95" w:rsidRPr="00DE27B3" w:rsidRDefault="00B83AE6" w:rsidP="00A43E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lastRenderedPageBreak/>
        <w:t>8</w:t>
      </w:r>
      <w:r w:rsidR="00A43E95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) сумма основного долга заемщика перед Фондом по договорам </w:t>
      </w:r>
      <w:proofErr w:type="spellStart"/>
      <w:r w:rsidR="008367A4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="00A43E95"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="00A43E95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в случае предоставления такого </w:t>
      </w:r>
      <w:proofErr w:type="spellStart"/>
      <w:r w:rsidR="00A43E95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="00A43E95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proofErr w:type="spellStart"/>
      <w:r w:rsidR="00A43E95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микрозаймов</w:t>
      </w:r>
      <w:proofErr w:type="spellEnd"/>
      <w:r w:rsidR="00A43E95" w:rsidRPr="00DE27B3">
        <w:rPr>
          <w:rFonts w:ascii="Times New Roman" w:hAnsi="Times New Roman" w:cs="Times New Roman"/>
          <w:color w:val="auto"/>
          <w:sz w:val="24"/>
          <w:lang w:val="ru-RU"/>
        </w:rPr>
        <w:t>) превышает пять миллионов рублей;</w:t>
      </w:r>
    </w:p>
    <w:p w:rsidR="00A43E95" w:rsidRPr="00DE27B3" w:rsidRDefault="00B83AE6" w:rsidP="00A43E9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="00A43E95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) сумма основного долга заемщика – физического лица, применяющего специальный налоговый режим, перед Фондом по договорам </w:t>
      </w:r>
      <w:proofErr w:type="spellStart"/>
      <w:r w:rsidR="008367A4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="00A43E95"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="00A43E95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в случае предоставления такого </w:t>
      </w:r>
      <w:proofErr w:type="spellStart"/>
      <w:r w:rsidR="00A43E95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="00A43E95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proofErr w:type="spellStart"/>
      <w:r w:rsidR="00A43E95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микрозаймов</w:t>
      </w:r>
      <w:proofErr w:type="spellEnd"/>
      <w:r w:rsidR="00A43E95" w:rsidRPr="00DE27B3">
        <w:rPr>
          <w:rFonts w:ascii="Times New Roman" w:hAnsi="Times New Roman" w:cs="Times New Roman"/>
          <w:color w:val="auto"/>
          <w:sz w:val="24"/>
          <w:lang w:val="ru-RU"/>
        </w:rPr>
        <w:t>) превышает пятьсот тысяч рублей;</w:t>
      </w:r>
    </w:p>
    <w:p w:rsidR="00A43E95" w:rsidRPr="00DE27B3" w:rsidRDefault="00A43E95" w:rsidP="00A43E9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B83AE6" w:rsidRPr="00DE27B3">
        <w:rPr>
          <w:rFonts w:ascii="Times New Roman" w:hAnsi="Times New Roman" w:cs="Times New Roman"/>
          <w:color w:val="auto"/>
          <w:sz w:val="24"/>
          <w:lang w:val="ru-RU"/>
        </w:rPr>
        <w:t>0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) кредитоспособность потенциального заемщика и (или) предоставленное обеспечение исполнения обязательств не отвечают установленным требованиям Фонда;</w:t>
      </w:r>
    </w:p>
    <w:p w:rsidR="00A43E95" w:rsidRPr="00DE27B3" w:rsidRDefault="00A43E95" w:rsidP="00A43E95">
      <w:pPr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1</w:t>
      </w:r>
      <w:r w:rsidR="00B83AE6"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1</w:t>
      </w:r>
      <w:r w:rsidRPr="00DE27B3">
        <w:rPr>
          <w:rFonts w:ascii="Times New Roman" w:eastAsia="Calibri" w:hAnsi="Times New Roman" w:cs="Times New Roman"/>
          <w:color w:val="auto"/>
          <w:sz w:val="24"/>
          <w:lang w:val="ru-RU"/>
        </w:rPr>
        <w:t>) отрицательная кредитная история заемщика, поручителей, залогодателя и их близких родственников, в том числе в Фонде;</w:t>
      </w:r>
    </w:p>
    <w:p w:rsidR="00F40526" w:rsidRPr="00DE27B3" w:rsidRDefault="00A43E95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="00B83A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</w:t>
      </w:r>
      <w:r w:rsidR="00F4052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) имеется возбужденное исполнительное производство </w:t>
      </w:r>
      <w:r w:rsidR="006553F3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имущественного либо неимущественного характера в виде наложения ареста на имущество, </w:t>
      </w:r>
      <w:r w:rsidR="00F4052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как в отношении самого заемщика, так и в отношении поручителей, залогодателя и их близких родственников;</w:t>
      </w:r>
    </w:p>
    <w:p w:rsidR="00395D96" w:rsidRPr="00DE27B3" w:rsidRDefault="00A43E95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="00B83A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3</w:t>
      </w:r>
      <w:r w:rsidR="00395D9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) в отношении руководителя и (или) учредителя </w:t>
      </w:r>
      <w:proofErr w:type="gramStart"/>
      <w:r w:rsidR="00395D9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="00395D9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A43E95" w:rsidRPr="00DE27B3" w:rsidRDefault="00A43E95" w:rsidP="00A43E9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1</w:t>
      </w:r>
      <w:r w:rsidR="00B83AE6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4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) имеются сведения о дисквалификации руководителя </w:t>
      </w:r>
      <w:proofErr w:type="gram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заемщика-юридического</w:t>
      </w:r>
      <w:proofErr w:type="gram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лица, руководителя залогодателя-юридического лица, учредителя; </w:t>
      </w:r>
    </w:p>
    <w:p w:rsidR="00A43E95" w:rsidRPr="00DE27B3" w:rsidRDefault="00A43E95" w:rsidP="00A43E9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="00B83A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5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) один из участников юридического лица - физическое лицо является иностранным гражданином либо один из участников юридического лица – юридическое лицо является иностранной организацией;</w:t>
      </w:r>
    </w:p>
    <w:p w:rsidR="00A43E95" w:rsidRPr="00DE27B3" w:rsidRDefault="00A43E95" w:rsidP="00A43E9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1</w:t>
      </w:r>
      <w:r w:rsidR="00B83AE6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6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) имеются требования и ограничения на распоряжение денежными средствами, находящихся на расчетных счетах индивидуального предпринимателя, юридического лица;</w:t>
      </w:r>
      <w:proofErr w:type="gramEnd"/>
    </w:p>
    <w:p w:rsidR="00A43E95" w:rsidRPr="00DE27B3" w:rsidRDefault="00A43E95" w:rsidP="00A43E9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1</w:t>
      </w:r>
      <w:r w:rsidR="00B83AE6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7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)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превышен лимит кредитного риска на группу юридически связанных заемщиков и (или) лимит общей задолженности на одного Заемщика по всем полученным займам в Фонде, в том числе с предоставлением поручительства Гарантийного Фонда перед финансовыми организациями;</w:t>
      </w:r>
    </w:p>
    <w:p w:rsidR="00A43E95" w:rsidRPr="00DE27B3" w:rsidRDefault="00A43E95" w:rsidP="00A43E9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="00B83A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8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)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превышен лимит средств на выдачу микрозаймов 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физическим лицам, применяющим специальный налоговый режим;</w:t>
      </w:r>
    </w:p>
    <w:p w:rsidR="00A43E95" w:rsidRPr="00DE27B3" w:rsidRDefault="00B83AE6" w:rsidP="00A43E9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19</w:t>
      </w:r>
      <w:r w:rsidR="00A43E95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) превышен лимит средств по </w:t>
      </w:r>
      <w:proofErr w:type="spellStart"/>
      <w:r w:rsidR="00A43E95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микрозаймам</w:t>
      </w:r>
      <w:proofErr w:type="spellEnd"/>
      <w:r w:rsidR="00A43E95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, предоставляемых за счет собственных средств (капитала) Фонда.</w:t>
      </w:r>
    </w:p>
    <w:p w:rsidR="00A43E95" w:rsidRPr="00DE27B3" w:rsidRDefault="00A43E95" w:rsidP="00A43E9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2</w:t>
      </w:r>
      <w:r w:rsidR="00B83AE6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0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) цель займа физического лица, применяющего специальный налоговый режим, содержит пополнение оборотных средств либо цель займа не соответствует фактической деятельности;</w:t>
      </w:r>
    </w:p>
    <w:p w:rsidR="00A43E95" w:rsidRPr="00DE27B3" w:rsidRDefault="00A43E95" w:rsidP="00A43E9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</w:t>
      </w:r>
      <w:r w:rsidR="00B83A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) земельный участок не предназначен для использования в целях, указанных в пункте 2.</w:t>
      </w:r>
      <w:r w:rsidR="008E5E5F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9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настоящих Правил.</w:t>
      </w:r>
    </w:p>
    <w:p w:rsidR="00B26501" w:rsidRPr="00DE27B3" w:rsidRDefault="00B26501" w:rsidP="00A43E9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2</w:t>
      </w:r>
      <w:r w:rsidR="00B83AE6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2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) </w:t>
      </w:r>
      <w:r w:rsidR="00A50916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физическое лицо, применяющий специальный налоговый режим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, осуществляе</w:t>
      </w:r>
      <w:r w:rsidR="00A50916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т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B26501" w:rsidRPr="00DE27B3" w:rsidRDefault="00B26501" w:rsidP="00B265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2</w:t>
      </w:r>
      <w:r w:rsidR="00B83AE6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3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) </w:t>
      </w:r>
      <w:r w:rsidR="00A50916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физическое лицо, применяющий специальный налоговый режим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, имее</w:t>
      </w:r>
      <w:r w:rsidR="00A50916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т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работников, с которыми они состоят в трудовых отношениях;</w:t>
      </w:r>
    </w:p>
    <w:p w:rsidR="00B26501" w:rsidRPr="00DE27B3" w:rsidRDefault="00B26501" w:rsidP="004B2E7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2</w:t>
      </w:r>
      <w:r w:rsidR="00B83AE6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4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) </w:t>
      </w:r>
      <w:r w:rsidR="00A50916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физическое лицо, применяющий специальный налоговый режим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, веде</w:t>
      </w:r>
      <w:r w:rsidR="00A50916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т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предпринимательскую деятельность в интересах другого лица на основе договоров поручения, договоров комиссии либо агентских договоров,</w:t>
      </w:r>
    </w:p>
    <w:p w:rsidR="00DD14C1" w:rsidRPr="00DE27B3" w:rsidRDefault="00B26501" w:rsidP="00DD14C1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2</w:t>
      </w:r>
      <w:r w:rsidR="00B83AE6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5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) </w:t>
      </w:r>
      <w:r w:rsidR="00A50916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физическое лицо, применяющий специальный налоговый режим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, оказыва</w:t>
      </w:r>
      <w:r w:rsidR="00A50916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ет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</w:t>
      </w:r>
      <w:r w:rsidR="00DD14C1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нии контрольно-кассовой техники. </w:t>
      </w:r>
      <w:proofErr w:type="gramEnd"/>
    </w:p>
    <w:p w:rsidR="00DD14C1" w:rsidRPr="00DE27B3" w:rsidRDefault="00DD14C1" w:rsidP="00DD14C1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</w:p>
    <w:p w:rsidR="00DD14C1" w:rsidRPr="00DE27B3" w:rsidRDefault="0058133D" w:rsidP="00C2790E">
      <w:pPr>
        <w:ind w:firstLine="567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4. Обеспечение исполнения обязательства по возврату займа</w:t>
      </w:r>
    </w:p>
    <w:p w:rsidR="00DD14C1" w:rsidRPr="00DE27B3" w:rsidRDefault="00DD14C1" w:rsidP="00DD14C1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DD14C1" w:rsidRPr="00DE27B3" w:rsidRDefault="0058133D" w:rsidP="00DD14C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4.1.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Исполнение обязательства заемщика по возврату </w:t>
      </w:r>
      <w:proofErr w:type="spellStart"/>
      <w:r w:rsidR="00A50916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обеспечиваются поручительством</w:t>
      </w:r>
      <w:r w:rsidR="00DE11B2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физических лиц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, в том числе поручительством НКО «Гарантийный фонд РА» и (или) залогом.</w:t>
      </w:r>
    </w:p>
    <w:p w:rsidR="0058133D" w:rsidRPr="00DE27B3" w:rsidRDefault="0058133D" w:rsidP="00DD14C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lastRenderedPageBreak/>
        <w:t>4.2.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Обеспечение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микрозаймов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осуществляется по следующей схеме: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микрозаймы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до </w:t>
      </w:r>
      <w:r w:rsidR="00B1328A" w:rsidRPr="00DE27B3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00 000 рублей, включительно, обеспечиваются поручительс</w:t>
      </w:r>
      <w:r w:rsidR="00B1328A" w:rsidRPr="00DE27B3">
        <w:rPr>
          <w:rFonts w:ascii="Times New Roman" w:hAnsi="Times New Roman" w:cs="Times New Roman"/>
          <w:color w:val="auto"/>
          <w:sz w:val="24"/>
          <w:lang w:val="ru-RU"/>
        </w:rPr>
        <w:t>твом физических лиц или залогом.</w:t>
      </w:r>
    </w:p>
    <w:p w:rsidR="00DD14C1" w:rsidRPr="00DE27B3" w:rsidRDefault="00DD14C1" w:rsidP="00DD14C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микрозаймы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в сумме от 500 001 рублей, обеспечиваются залогом;</w:t>
      </w:r>
    </w:p>
    <w:p w:rsidR="00DD14C1" w:rsidRPr="00DE27B3" w:rsidRDefault="00DD14C1" w:rsidP="00B1328A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Микрозаймы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в сумме до 2 000 000 рублей обеспечиваются поручительством физических лиц при соблюдении одновременно следующих условий:</w:t>
      </w:r>
    </w:p>
    <w:p w:rsidR="00DD14C1" w:rsidRPr="00DE27B3" w:rsidRDefault="00DD14C1" w:rsidP="00DD14C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1) Заявитель обратился за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микрозаймом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повторно;</w:t>
      </w:r>
    </w:p>
    <w:p w:rsidR="00DD14C1" w:rsidRPr="00DE27B3" w:rsidRDefault="00DD14C1" w:rsidP="00DD14C1">
      <w:pPr>
        <w:pStyle w:val="aa"/>
        <w:spacing w:before="0" w:after="0" w:line="288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2) Наличие положительной кредитной истории Заемщика за последние 180 календарных дней (отсутствие фактов 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возникновения просроченной задолженности перед Фондом и кредитной организации длительностью свыше 5 календарных дней по каждому действующему договору займа (кредита) на дату подачи заявления о получении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мирокзайма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).</w:t>
      </w:r>
      <w:proofErr w:type="gramEnd"/>
    </w:p>
    <w:p w:rsidR="00DE11B2" w:rsidRPr="00DE27B3" w:rsidRDefault="0058133D" w:rsidP="0058133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4.3.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Поручительство предоставляется при условии не менее 2-х физических лиц, не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достигшие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пенсионного возраста. Продолжительность последнего трудоустройства поручителя на момент подачи документов на выдачу займа не должно иметь менее 6 месяцев и иметь общий трудовой стаж не менее одного года. </w:t>
      </w:r>
    </w:p>
    <w:p w:rsidR="0058133D" w:rsidRPr="00DE27B3" w:rsidRDefault="00DE11B2" w:rsidP="0058133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Не принимаются в качестве поручителей и</w:t>
      </w:r>
      <w:r w:rsidR="0058133D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ндивидуальные предприниматели, нотариусы, адвокаты.  </w:t>
      </w:r>
    </w:p>
    <w:p w:rsidR="0058133D" w:rsidRPr="00DE27B3" w:rsidRDefault="0058133D" w:rsidP="0058133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Заработная плата каждого поручителя должна быть не ниже размера МРОТ с учетом районного коэффициента. 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Совокупная среднемесячная заработная плата всех поручителей одного заемщика за вычетом НДФЛ  не должна составлять менее 10% от суммы займа, который берет заемщик, увеличенной на процентную ставку по займу (%годовых/100).</w:t>
      </w:r>
    </w:p>
    <w:p w:rsidR="00261645" w:rsidRPr="00DE27B3" w:rsidRDefault="00DD14C1" w:rsidP="00261645">
      <w:pPr>
        <w:ind w:firstLine="567"/>
        <w:jc w:val="both"/>
        <w:rPr>
          <w:rFonts w:ascii="Times New Roman" w:hAnsi="Times New Roman" w:cs="Times New Roman"/>
          <w:color w:val="FF0000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При сумме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от 500 001 до</w:t>
      </w:r>
      <w:r w:rsidR="00D32728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2 000 000 рублей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-</w:t>
      </w:r>
      <w:r w:rsidR="00D32728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с</w:t>
      </w:r>
      <w:r w:rsidR="00261645" w:rsidRPr="00DE27B3">
        <w:rPr>
          <w:rFonts w:ascii="Times New Roman" w:hAnsi="Times New Roman" w:cs="Times New Roman"/>
          <w:color w:val="auto"/>
          <w:sz w:val="24"/>
          <w:lang w:val="ru-RU"/>
        </w:rPr>
        <w:t>овокупная среднемесячная заработная плата всех поручителей одного заемщика за вычетом НДФЛ  не должна составлять менее 7% от суммы займа, который берет заемщик, увеличенной на процентную ставку по займу (%годовых/100).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Поручительство собственных работников заемщика не должно превышать 50% от предоставленного обеспечения, при одновременном соблюдении требования к стажу работы у заемщика - не менее 1 (одного) года.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4.4.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При предоставлении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юридическому лицу независимо от срока, на который предоставляется </w:t>
      </w:r>
      <w:proofErr w:type="spellStart"/>
      <w:r w:rsidR="00DE11B2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обязательно предоставление дополнительного поручительства руководителя и учредителей юридического лица, за исключением акционерного общества. 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Акционерное общество предоставляет поручительство руководителя и акционеров (акционера), являющиеся в совокупности владельцами не менее 51 процента акций общества. 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юридическому лицу, являющемуся 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заем предоставляется в случае обеспечения его поручительством руководителя, а также и членов правления либо членов наблюдательного совета, либо членов кооператива. 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Если учредителем или акционером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заемщика-юридического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лица выступает юридическое лицо, то Правление Фонда вправе запросить дополнительное поручительство учредителей данного юридического лица.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заемщиков/залогодателей/поручителей, повышения ответственности и заинтересованности собственников по договору займа Фонд по решению Правления Фонда вправе использовать дополнительное поручительство супругов руководителя, учредителей юридического лица, залогодателя и учредителей залогодателя юридического лица.</w:t>
      </w:r>
    </w:p>
    <w:p w:rsidR="0058133D" w:rsidRPr="00DE27B3" w:rsidRDefault="0058133D" w:rsidP="0058133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4.</w:t>
      </w:r>
      <w:r w:rsidR="00730DEC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5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. 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В случае принятия в качестве обеспечения поручительство НКО «Гарантийный фонд РА», лимит суммы поручительства устанавливается в следующем порядке:</w:t>
      </w:r>
    </w:p>
    <w:p w:rsidR="0058133D" w:rsidRPr="00DE27B3" w:rsidRDefault="0058133D" w:rsidP="0058133D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по кредитным продуктам «Стандартный», «Оздоровительно-туристский», «Социальный», «Начинающий», «</w:t>
      </w:r>
      <w:proofErr w:type="spell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Самозанятий</w:t>
      </w:r>
      <w:proofErr w:type="spell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», «Гуманитарный» -  до 20 (двадцати) % от суммы обязательства по договору с Фондом и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залогом в размере не менее 80% от суммы займа;</w:t>
      </w:r>
    </w:p>
    <w:p w:rsidR="0058133D" w:rsidRPr="00DE27B3" w:rsidRDefault="0058133D" w:rsidP="0058133D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lastRenderedPageBreak/>
        <w:t>по кредитному продукту «</w:t>
      </w:r>
      <w:proofErr w:type="spell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Инновационно</w:t>
      </w:r>
      <w:proofErr w:type="spell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-производственный» - до 50 (пятидесяти) % от суммы обязательства по договору с Фондом и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залогом в размере не менее 50% от суммы займа.</w:t>
      </w:r>
    </w:p>
    <w:p w:rsidR="0058133D" w:rsidRPr="00DE27B3" w:rsidRDefault="0058133D" w:rsidP="0058133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</w:t>
      </w:r>
      <w:proofErr w:type="spell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рассчитывается исходя из достаточности залогового обеспечения, позволяющей покрыть </w:t>
      </w:r>
      <w:proofErr w:type="spell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</w:t>
      </w:r>
      <w:proofErr w:type="spell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. В таком случае повторное рассмотрение заявки не требуется.   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4.6.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В залог принимается ликвидное движимое и недвижимое имущество, не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обремененные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правами третьих лиц, в следующих формах:</w:t>
      </w:r>
    </w:p>
    <w:p w:rsidR="0058133D" w:rsidRPr="00DE27B3" w:rsidRDefault="0058133D" w:rsidP="005813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транспортные средства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с даты выпуска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, в обращение которых прошло не более 15 лет на дату подачи документов;</w:t>
      </w:r>
    </w:p>
    <w:p w:rsidR="0058133D" w:rsidRPr="00DE27B3" w:rsidRDefault="0058133D" w:rsidP="005813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сельскохозяйственная техника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с даты выпуска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, в обращение которых прошло не более 10 лет на дату подачи документов;</w:t>
      </w:r>
    </w:p>
    <w:p w:rsidR="0058133D" w:rsidRPr="00DE27B3" w:rsidRDefault="0058133D" w:rsidP="005813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недвижимое имущество, за исключением незарегистрированных в установленном законом порядке объектов недвижимости (здания, строения и т.д.), отдельных земельных участков, а также объектов, незавершенные строительством.</w:t>
      </w:r>
    </w:p>
    <w:p w:rsidR="0058133D" w:rsidRPr="00DE27B3" w:rsidRDefault="0058133D" w:rsidP="005813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4.7.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Минимальный размер залоговых дисконтов:</w:t>
      </w:r>
    </w:p>
    <w:p w:rsidR="0058133D" w:rsidRPr="00DE27B3" w:rsidRDefault="0058133D" w:rsidP="005813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транспортные средства и сельскохозяйственная техника от 15%;</w:t>
      </w:r>
    </w:p>
    <w:p w:rsidR="0058133D" w:rsidRPr="00DE27B3" w:rsidRDefault="0058133D" w:rsidP="005813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недвижимость от 30%.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4.8.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При расчете залога, в обязательном порядке учитываются следующие факторы: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- размер задолженности по займу;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- размер процентной ставки по займу, приведенный к годовому проценту, рассчитанного за один год полученного займа, но не более 12 месяцев.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58133D" w:rsidRPr="00DE27B3" w:rsidRDefault="0058133D" w:rsidP="0058133D">
      <w:pPr>
        <w:ind w:firstLine="567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</w:p>
    <w:p w:rsidR="0058133D" w:rsidRPr="00DE27B3" w:rsidRDefault="0058133D" w:rsidP="0058133D">
      <w:pPr>
        <w:ind w:firstLine="567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О=(С+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С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*(П/12*Т)*К)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где:</w:t>
      </w:r>
    </w:p>
    <w:p w:rsidR="0058133D" w:rsidRPr="00DE27B3" w:rsidRDefault="0058133D" w:rsidP="0058133D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С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– сумма </w:t>
      </w:r>
      <w:proofErr w:type="spellStart"/>
      <w:r w:rsidR="00095499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(в рублях);</w:t>
      </w:r>
    </w:p>
    <w:p w:rsidR="0058133D" w:rsidRPr="00DE27B3" w:rsidRDefault="0058133D" w:rsidP="0058133D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–п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роцентная ставка по </w:t>
      </w:r>
      <w:proofErr w:type="spellStart"/>
      <w:r w:rsidR="00095499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займу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(%годовых/100);</w:t>
      </w:r>
    </w:p>
    <w:p w:rsidR="0058133D" w:rsidRPr="00DE27B3" w:rsidRDefault="0058133D" w:rsidP="0058133D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58133D" w:rsidRPr="00DE27B3" w:rsidRDefault="0058133D" w:rsidP="0058133D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К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– коэффициент увеличения суммы обязательств.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Для </w:t>
      </w:r>
      <w:proofErr w:type="spellStart"/>
      <w:r w:rsidR="00095499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займов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оформляемым заемщиком,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обратившегося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впервые, сумма </w:t>
      </w:r>
      <w:proofErr w:type="spellStart"/>
      <w:r w:rsidR="00095499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обеспечивается не менее 100%.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Для </w:t>
      </w:r>
      <w:proofErr w:type="spellStart"/>
      <w:r w:rsidR="00095499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займов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оформляемым заемщиком,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обратившегося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повторно и имеющего положительную кредитную историю, сумма </w:t>
      </w:r>
      <w:proofErr w:type="spellStart"/>
      <w:r w:rsidR="00095499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обеспечивается не менее 80%.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При сумме </w:t>
      </w:r>
      <w:proofErr w:type="spellStart"/>
      <w:r w:rsidR="00095499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не превышающая 500 000 рублей, сумма </w:t>
      </w:r>
      <w:proofErr w:type="spellStart"/>
      <w:r w:rsidR="00095499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обеспечивается не менее 50%, оформляемого заемщиком, обратившегося повторно и имеющего положительную кредитную историю.</w:t>
      </w:r>
    </w:p>
    <w:p w:rsidR="0058133D" w:rsidRPr="00DE27B3" w:rsidRDefault="0058133D" w:rsidP="0058133D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4.9.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Залогодателем может быть, как сам Заемщик, так и иное физическое, достигшее 18-летнего возраста, или юридическое лицо. </w:t>
      </w:r>
    </w:p>
    <w:p w:rsidR="0058133D" w:rsidRPr="00DE27B3" w:rsidRDefault="0058133D" w:rsidP="0058133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залогодателем выступает третье лицо, являющиеся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58133D" w:rsidRPr="00DE27B3" w:rsidRDefault="0058133D" w:rsidP="0058133D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4.10.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В случае если стороны не достигли соглашения об оценочной стоимости залога, оценка проводится независимым экспертом и расходы по оценке предмета залога возлагаются на заемщика. При этом залоговая стоимость устанавливается равной </w:t>
      </w:r>
      <w:r w:rsidR="00CF02FE" w:rsidRPr="00DE27B3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0%  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оценщика, и принимается по решению Правления Фонда.</w:t>
      </w:r>
    </w:p>
    <w:p w:rsidR="0058133D" w:rsidRPr="00DE27B3" w:rsidRDefault="0058133D" w:rsidP="0058133D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 w:eastAsia="ru-RU"/>
        </w:rPr>
        <w:t>4.1</w:t>
      </w:r>
      <w:r w:rsidR="00730DEC" w:rsidRPr="00DE27B3">
        <w:rPr>
          <w:rFonts w:ascii="Times New Roman" w:hAnsi="Times New Roman" w:cs="Times New Roman"/>
          <w:b/>
          <w:color w:val="auto"/>
          <w:sz w:val="24"/>
          <w:lang w:val="ru-RU" w:eastAsia="ru-RU"/>
        </w:rPr>
        <w:t>1</w:t>
      </w:r>
      <w:r w:rsidRPr="00DE27B3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Недвижимое имущество, переданное Фонду по договору ипотеки в обеспечение исполнения обязательств Заемщика по возврату </w:t>
      </w:r>
      <w:proofErr w:type="spellStart"/>
      <w:r w:rsidR="00095499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, должно быть Залогодателем застраховано в пользу Фонда, и д</w:t>
      </w:r>
      <w:r w:rsidRPr="00DE27B3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о полного исполнения обязательств Заемщиком по договору </w:t>
      </w:r>
      <w:proofErr w:type="spellStart"/>
      <w:r w:rsidR="00095499" w:rsidRPr="00DE27B3">
        <w:rPr>
          <w:rFonts w:ascii="Times New Roman CYR" w:hAnsi="Times New Roman CYR" w:cs="Times New Roman"/>
          <w:color w:val="auto"/>
          <w:sz w:val="24"/>
          <w:lang w:val="ru-RU" w:eastAsia="ru-RU"/>
        </w:rPr>
        <w:t>микро</w:t>
      </w:r>
      <w:r w:rsidRPr="00DE27B3">
        <w:rPr>
          <w:rFonts w:ascii="Times New Roman CYR" w:hAnsi="Times New Roman CYR" w:cs="Times New Roman"/>
          <w:color w:val="auto"/>
          <w:sz w:val="24"/>
          <w:lang w:val="ru-RU" w:eastAsia="ru-RU"/>
        </w:rPr>
        <w:t>займа</w:t>
      </w:r>
      <w:proofErr w:type="spellEnd"/>
      <w:r w:rsidRPr="00DE27B3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Залогодатель обязан своевременно возобновлять страхование.</w:t>
      </w:r>
    </w:p>
    <w:p w:rsidR="0058133D" w:rsidRPr="00DE27B3" w:rsidRDefault="0058133D" w:rsidP="0058133D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DE27B3">
        <w:rPr>
          <w:rFonts w:ascii="Times New Roman CYR" w:hAnsi="Times New Roman CYR" w:cs="Times New Roman"/>
          <w:color w:val="auto"/>
          <w:sz w:val="24"/>
          <w:lang w:val="ru-RU" w:eastAsia="ru-RU"/>
        </w:rPr>
        <w:lastRenderedPageBreak/>
        <w:t>При продлении срока действия договора страхования страховая сумма может быть изменена по согласованию с Залогодержателем.</w:t>
      </w:r>
    </w:p>
    <w:p w:rsidR="0058133D" w:rsidRPr="00DE27B3" w:rsidRDefault="0058133D" w:rsidP="0058133D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При неисполнении Заемщиком обязательства по продлению договора страхования недвижимого имущества, переданного в залог в обеспечение исполнения обязательств по договору </w:t>
      </w:r>
      <w:proofErr w:type="spellStart"/>
      <w:r w:rsidR="00095499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,  Заемщиком уплачивает неустойку в размере 15% от оставшейся суммы основного долга.</w:t>
      </w:r>
    </w:p>
    <w:p w:rsidR="0058133D" w:rsidRPr="00DE27B3" w:rsidRDefault="0058133D" w:rsidP="0058133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4.1</w:t>
      </w:r>
      <w:r w:rsidR="00730DEC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2</w:t>
      </w: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Фонда, Заемщик обязан заменить и (или) обеспечить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Договора </w:t>
      </w:r>
      <w:proofErr w:type="spellStart"/>
      <w:r w:rsidR="00095499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залоговая стоимость стала меньше 100% обязательств по Договору </w:t>
      </w:r>
      <w:proofErr w:type="spellStart"/>
      <w:r w:rsidR="00095499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58133D" w:rsidRPr="00DE27B3" w:rsidRDefault="0058133D" w:rsidP="0058133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4.1</w:t>
      </w:r>
      <w:r w:rsidR="00730DEC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3</w:t>
      </w: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 достаточности залогового покрытия обеспечиваемых залогом обязательств, заемщик вправе в период действия договора </w:t>
      </w:r>
      <w:proofErr w:type="spellStart"/>
      <w:r w:rsidR="00095499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один раз произвести замену предмета залога на другое имущество по решению Правления Фонда.</w:t>
      </w:r>
    </w:p>
    <w:p w:rsidR="0058133D" w:rsidRPr="00DE27B3" w:rsidRDefault="0058133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</w:pPr>
    </w:p>
    <w:p w:rsidR="008B0AAD" w:rsidRPr="00DE27B3" w:rsidRDefault="0058133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5</w:t>
      </w:r>
      <w:r w:rsidR="008B0AAD"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 Порядок подачи заяв</w:t>
      </w:r>
      <w:r w:rsidR="00E742E5"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ления</w:t>
      </w:r>
      <w:r w:rsidR="008B0AAD"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 xml:space="preserve"> на предоставление </w:t>
      </w:r>
      <w:proofErr w:type="spellStart"/>
      <w:r w:rsidR="008B0AAD"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микрозайма</w:t>
      </w:r>
      <w:proofErr w:type="spellEnd"/>
      <w:r w:rsidR="008B0AAD"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</w:p>
    <w:p w:rsidR="008B0AAD" w:rsidRPr="00DE27B3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Порядок рассмотрения документов</w:t>
      </w:r>
      <w:r w:rsidR="00C33F00"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</w:p>
    <w:p w:rsidR="007920CB" w:rsidRPr="00DE27B3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</w:p>
    <w:p w:rsidR="00C33F00" w:rsidRPr="00DE27B3" w:rsidRDefault="0058133D" w:rsidP="00C33F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5</w:t>
      </w:r>
      <w:r w:rsidR="0040067D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.1. </w:t>
      </w:r>
      <w:r w:rsidR="00C33F00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Заявитель самостоятельно знакомится с информацией о предоставлении </w:t>
      </w:r>
      <w:proofErr w:type="spellStart"/>
      <w:r w:rsidR="00C33F00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микрозаймов</w:t>
      </w:r>
      <w:proofErr w:type="spellEnd"/>
      <w:r w:rsidR="00C33F00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 официальном сайте Фонда </w:t>
      </w:r>
      <w:r w:rsidR="00C33F00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www.</w:t>
      </w:r>
      <w:r w:rsidR="00DE27B3" w:rsidRPr="00DE27B3">
        <w:fldChar w:fldCharType="begin"/>
      </w:r>
      <w:r w:rsidR="00DE27B3" w:rsidRPr="00DE27B3">
        <w:rPr>
          <w:lang w:val="ru-RU"/>
        </w:rPr>
        <w:instrText xml:space="preserve"> </w:instrText>
      </w:r>
      <w:r w:rsidR="00DE27B3" w:rsidRPr="00DE27B3">
        <w:instrText>HYPERLINK</w:instrText>
      </w:r>
      <w:r w:rsidR="00DE27B3" w:rsidRPr="00DE27B3">
        <w:rPr>
          <w:lang w:val="ru-RU"/>
        </w:rPr>
        <w:instrText xml:space="preserve"> "</w:instrText>
      </w:r>
      <w:r w:rsidR="00DE27B3" w:rsidRPr="00DE27B3">
        <w:instrText>https</w:instrText>
      </w:r>
      <w:r w:rsidR="00DE27B3" w:rsidRPr="00DE27B3">
        <w:rPr>
          <w:lang w:val="ru-RU"/>
        </w:rPr>
        <w:instrText>://</w:instrText>
      </w:r>
      <w:r w:rsidR="00DE27B3" w:rsidRPr="00DE27B3">
        <w:instrText>mspra</w:instrText>
      </w:r>
      <w:r w:rsidR="00DE27B3" w:rsidRPr="00DE27B3">
        <w:rPr>
          <w:lang w:val="ru-RU"/>
        </w:rPr>
        <w:instrText>.</w:instrText>
      </w:r>
      <w:r w:rsidR="00DE27B3" w:rsidRPr="00DE27B3">
        <w:instrText>ru</w:instrText>
      </w:r>
      <w:r w:rsidR="00DE27B3" w:rsidRPr="00DE27B3">
        <w:rPr>
          <w:lang w:val="ru-RU"/>
        </w:rPr>
        <w:instrText xml:space="preserve">/" </w:instrText>
      </w:r>
      <w:r w:rsidR="00DE27B3" w:rsidRPr="00DE27B3">
        <w:fldChar w:fldCharType="separate"/>
      </w:r>
      <w:r w:rsidR="00C33F00" w:rsidRPr="00DE27B3">
        <w:rPr>
          <w:rStyle w:val="a3"/>
          <w:rFonts w:ascii="Times New Roman" w:hAnsi="Times New Roman"/>
          <w:sz w:val="24"/>
          <w:lang w:val="ru-RU" w:eastAsia="ru-RU"/>
        </w:rPr>
        <w:t>mspra.ru</w:t>
      </w:r>
      <w:r w:rsidR="00DE27B3" w:rsidRPr="00DE27B3">
        <w:rPr>
          <w:rStyle w:val="a3"/>
          <w:rFonts w:ascii="Times New Roman" w:hAnsi="Times New Roman"/>
          <w:sz w:val="24"/>
          <w:lang w:val="ru-RU" w:eastAsia="ru-RU"/>
        </w:rPr>
        <w:fldChar w:fldCharType="end"/>
      </w:r>
      <w:r w:rsidR="00C33F00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, либо обращается к уполномоченному 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сотруднику</w:t>
      </w:r>
      <w:r w:rsidR="00C33F00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Фонда за получением информации о возможности получения </w:t>
      </w:r>
      <w:proofErr w:type="spellStart"/>
      <w:r w:rsidR="00C33F00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="00C33F00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91402B" w:rsidRPr="00DE27B3" w:rsidRDefault="0058133D" w:rsidP="009140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</w:t>
      </w:r>
      <w:r w:rsidR="0091402B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.2.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Уполномоченным сотрудником Фонда предоставляются разъяснения об общем порядке и условиях предоставления </w:t>
      </w:r>
      <w:proofErr w:type="spellStart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форме устного собеседования.</w:t>
      </w:r>
    </w:p>
    <w:p w:rsidR="007A4792" w:rsidRPr="00DE27B3" w:rsidRDefault="0058133D" w:rsidP="00B735E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5</w:t>
      </w:r>
      <w:r w:rsidR="0091402B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.3.</w:t>
      </w:r>
      <w:r w:rsidR="0091402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40067D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Для получения </w:t>
      </w:r>
      <w:proofErr w:type="spellStart"/>
      <w:r w:rsidR="007A4792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="0040067D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7A4792" w:rsidRPr="00DE27B3">
        <w:rPr>
          <w:rFonts w:ascii="Times New Roman" w:hAnsi="Times New Roman" w:cs="Times New Roman"/>
          <w:color w:val="auto"/>
          <w:sz w:val="24"/>
          <w:lang w:val="ru-RU"/>
        </w:rPr>
        <w:t>З</w:t>
      </w:r>
      <w:r w:rsidR="0091402B" w:rsidRPr="00DE27B3">
        <w:rPr>
          <w:rFonts w:ascii="Times New Roman" w:hAnsi="Times New Roman" w:cs="Times New Roman"/>
          <w:color w:val="auto"/>
          <w:sz w:val="24"/>
          <w:lang w:val="ru-RU"/>
        </w:rPr>
        <w:t>аявител</w:t>
      </w:r>
      <w:r w:rsidR="00F93D2E" w:rsidRPr="00DE27B3">
        <w:rPr>
          <w:rFonts w:ascii="Times New Roman" w:hAnsi="Times New Roman" w:cs="Times New Roman"/>
          <w:color w:val="auto"/>
          <w:sz w:val="24"/>
          <w:lang w:val="ru-RU"/>
        </w:rPr>
        <w:t>ю необходимо одним из следующих способов</w:t>
      </w:r>
      <w:r w:rsidR="007A4792" w:rsidRPr="00DE27B3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40067D" w:rsidRPr="00DE27B3" w:rsidRDefault="007A4792" w:rsidP="00B735E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1)</w:t>
      </w:r>
      <w:r w:rsidR="0040067D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обрат</w:t>
      </w:r>
      <w:r w:rsidR="00F93D2E" w:rsidRPr="00DE27B3">
        <w:rPr>
          <w:rFonts w:ascii="Times New Roman" w:hAnsi="Times New Roman" w:cs="Times New Roman"/>
          <w:color w:val="auto"/>
          <w:sz w:val="24"/>
          <w:lang w:val="ru-RU"/>
        </w:rPr>
        <w:t>ит</w:t>
      </w:r>
      <w:r w:rsidR="00B26391" w:rsidRPr="00DE27B3">
        <w:rPr>
          <w:rFonts w:ascii="Times New Roman" w:hAnsi="Times New Roman" w:cs="Times New Roman"/>
          <w:color w:val="auto"/>
          <w:sz w:val="24"/>
          <w:lang w:val="ru-RU"/>
        </w:rPr>
        <w:t>ь</w:t>
      </w:r>
      <w:r w:rsidR="0040067D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ся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непосредственно </w:t>
      </w:r>
      <w:r w:rsidR="0040067D" w:rsidRPr="00DE27B3">
        <w:rPr>
          <w:rFonts w:ascii="Times New Roman" w:hAnsi="Times New Roman" w:cs="Times New Roman"/>
          <w:color w:val="auto"/>
          <w:sz w:val="24"/>
          <w:lang w:val="ru-RU"/>
        </w:rPr>
        <w:t>в Фонд</w:t>
      </w:r>
      <w:r w:rsidR="0091402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(лично или через представителя)</w:t>
      </w:r>
      <w:r w:rsidR="0040067D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с заявлением о</w:t>
      </w:r>
      <w:r w:rsidR="00B26391" w:rsidRPr="00DE27B3">
        <w:rPr>
          <w:rFonts w:ascii="Times New Roman" w:hAnsi="Times New Roman" w:cs="Times New Roman"/>
          <w:color w:val="auto"/>
          <w:sz w:val="24"/>
          <w:lang w:val="ru-RU"/>
        </w:rPr>
        <w:t> </w:t>
      </w:r>
      <w:r w:rsidR="0040067D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предоставлении </w:t>
      </w:r>
      <w:proofErr w:type="spellStart"/>
      <w:r w:rsidR="0040067D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="0040067D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с приложением </w:t>
      </w:r>
      <w:r w:rsidR="00F61230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основных и дополнительных </w:t>
      </w:r>
      <w:r w:rsidR="0040067D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документов, указанных в </w:t>
      </w:r>
      <w:r w:rsidR="00C33F00" w:rsidRPr="00DE27B3">
        <w:rPr>
          <w:rFonts w:ascii="Times New Roman" w:hAnsi="Times New Roman" w:cs="Times New Roman"/>
          <w:color w:val="auto"/>
          <w:sz w:val="24"/>
          <w:lang w:val="ru-RU"/>
        </w:rPr>
        <w:t>Приложениях</w:t>
      </w:r>
      <w:r w:rsidR="00F61230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1-5</w:t>
      </w:r>
      <w:r w:rsidR="0091402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настоящим Правилам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E742E5" w:rsidRPr="00DE27B3" w:rsidRDefault="007A4792" w:rsidP="007A4792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2) 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оформ</w:t>
      </w:r>
      <w:r w:rsidR="00F93D2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и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т</w:t>
      </w:r>
      <w:r w:rsidR="00F93D2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ь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зая</w:t>
      </w:r>
      <w:r w:rsidR="00E742E5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вление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через ЦП МСП 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путём </w:t>
      </w:r>
      <w:r w:rsidR="00D854DC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а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втори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зации на ЦП МСП посредством подтверждения учетной записи в ЕСИА</w:t>
      </w:r>
      <w:r w:rsidR="003E21F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, за исключением физического лица применяющего специальный налоговый режим «Налог на профессиональный доход»</w:t>
      </w:r>
      <w:r w:rsidR="00E742E5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3E21F6" w:rsidRPr="00DE27B3" w:rsidRDefault="003E21F6" w:rsidP="007A4792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Физическое лицо, применяющий специальный налоговый режим «Налог на профессиональный доход» вправе подать заявление на получение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путем обращения непосредственно в Фонд.</w:t>
      </w:r>
    </w:p>
    <w:p w:rsidR="00F93D2E" w:rsidRPr="00DE27B3" w:rsidRDefault="0058133D" w:rsidP="00F93D2E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</w:t>
      </w:r>
      <w:r w:rsidR="00F93D2E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.4.</w:t>
      </w:r>
      <w:r w:rsidR="007A4792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F93D2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В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личном кабинете</w:t>
      </w:r>
      <w:r w:rsidR="00F93D2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 ЦП МСП заявителю необходимо </w:t>
      </w:r>
      <w:r w:rsidR="003E21F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авторизоваться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качестве пользователя (организации-субъекта МСП, индивидуального предпринимателя</w:t>
      </w:r>
      <w:r w:rsidR="007A4792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-субъекта МСП)</w:t>
      </w:r>
      <w:r w:rsidR="00D854DC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  <w:r w:rsidR="00F93D2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ыбрать </w:t>
      </w:r>
      <w:proofErr w:type="spellStart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микрофинансовые</w:t>
      </w:r>
      <w:proofErr w:type="spellEnd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услуги Фонда</w:t>
      </w:r>
      <w:r w:rsidR="00F61230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  <w:r w:rsidR="00F93D2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</w:p>
    <w:p w:rsidR="0091402B" w:rsidRPr="00DE27B3" w:rsidRDefault="00F93D2E" w:rsidP="00F93D2E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ройти </w:t>
      </w:r>
      <w:proofErr w:type="spellStart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скоринг</w:t>
      </w:r>
      <w:proofErr w:type="spellEnd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для получения результата о готовности к пол</w:t>
      </w:r>
      <w:r w:rsidR="00F61230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учению государственной поддержки в финансовой форме (</w:t>
      </w:r>
      <w:proofErr w:type="spellStart"/>
      <w:r w:rsidR="00F61230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</w:t>
      </w:r>
      <w:proofErr w:type="spellEnd"/>
      <w:r w:rsidR="00F61230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)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91402B" w:rsidRPr="00DE27B3" w:rsidRDefault="00F93D2E" w:rsidP="009140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осле получения положительного </w:t>
      </w:r>
      <w:proofErr w:type="spellStart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скоринга</w:t>
      </w:r>
      <w:proofErr w:type="spellEnd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личном кабинете 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ЦП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МСП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,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направить в Фонд заявление с приложением </w:t>
      </w:r>
      <w:r w:rsidR="00B930A3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основных и дополнительных 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документов для оформления </w:t>
      </w:r>
      <w:proofErr w:type="spellStart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91402B" w:rsidRPr="00DE27B3" w:rsidRDefault="0058133D" w:rsidP="009B5DD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</w:t>
      </w:r>
      <w:r w:rsidR="00F93D2E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.5.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EC56BD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При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оформлени</w:t>
      </w:r>
      <w:r w:rsidR="00EC56BD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и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proofErr w:type="spellStart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через ЦП МСП заявление на получение </w:t>
      </w:r>
      <w:proofErr w:type="spellStart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принимается при соблюдении следующих условий:</w:t>
      </w:r>
    </w:p>
    <w:p w:rsidR="0091402B" w:rsidRPr="00DE27B3" w:rsidRDefault="00F93D2E" w:rsidP="009B5DD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1)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подтверждения авторизации Заявителя;</w:t>
      </w:r>
    </w:p>
    <w:p w:rsidR="0091402B" w:rsidRPr="00DE27B3" w:rsidRDefault="00F93D2E" w:rsidP="009B5DD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2)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наличие результатов положительного </w:t>
      </w:r>
      <w:proofErr w:type="spellStart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скоринга</w:t>
      </w:r>
      <w:proofErr w:type="spellEnd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Заявителя в государственной цифровой платформе МСП на домене МСП</w:t>
      </w:r>
      <w:proofErr w:type="gramStart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.Р</w:t>
      </w:r>
      <w:proofErr w:type="gramEnd"/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Ф;</w:t>
      </w:r>
    </w:p>
    <w:p w:rsidR="0091402B" w:rsidRPr="00DE27B3" w:rsidRDefault="00F93D2E" w:rsidP="009B5DD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3)</w:t>
      </w:r>
      <w:r w:rsidR="0091402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соответствие Заявителя требованиям настоящих Правил.</w:t>
      </w:r>
    </w:p>
    <w:p w:rsidR="00F93D2E" w:rsidRPr="00DE27B3" w:rsidRDefault="0058133D" w:rsidP="009B5DD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</w:t>
      </w:r>
      <w:r w:rsidR="003D4DE6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.6.</w:t>
      </w:r>
      <w:r w:rsidR="003D4D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 несоответствии Заявителя требованиям, установленным пунктами </w:t>
      </w:r>
      <w:r w:rsidR="00B930A3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3.1, </w:t>
      </w:r>
      <w:r w:rsidR="003D4D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3.3 настоящих Правил, в Личном кабинете Заявителя отобра</w:t>
      </w:r>
      <w:r w:rsidR="00EC56BD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зиться</w:t>
      </w:r>
      <w:r w:rsidR="003D4D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уведомление и рекомендации по устранению Стоп-факторов</w:t>
      </w:r>
      <w:r w:rsidR="00EC56BD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 После устранения Стоп-факторов отобразиться</w:t>
      </w:r>
      <w:r w:rsidR="003D4D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возможность подачи </w:t>
      </w:r>
      <w:r w:rsidR="00EC56BD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заявления</w:t>
      </w:r>
      <w:r w:rsidR="003D4D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 получение </w:t>
      </w:r>
      <w:proofErr w:type="spellStart"/>
      <w:r w:rsidR="00EC56BD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</w:t>
      </w:r>
      <w:r w:rsidR="003D4D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икрозайма</w:t>
      </w:r>
      <w:proofErr w:type="spellEnd"/>
      <w:r w:rsidR="00B930A3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C60C42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и пакета документов (основных и дополнительных)</w:t>
      </w:r>
      <w:r w:rsidR="003D4D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2C070B" w:rsidRPr="00DE27B3" w:rsidRDefault="0058133D" w:rsidP="002C070B">
      <w:pPr>
        <w:tabs>
          <w:tab w:val="left" w:pos="2422"/>
        </w:tabs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lastRenderedPageBreak/>
        <w:t>5</w:t>
      </w:r>
      <w:r w:rsidR="002C070B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.7.</w:t>
      </w:r>
      <w:r w:rsidR="002C070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FD573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Количество д</w:t>
      </w:r>
      <w:r w:rsidR="002C070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окумент</w:t>
      </w:r>
      <w:r w:rsidR="00FD573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ов</w:t>
      </w:r>
      <w:r w:rsidR="002C070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, подтверждающие сведения, указанные в Заявлении-анкете, </w:t>
      </w:r>
      <w:r w:rsidR="00F61230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поданные </w:t>
      </w:r>
      <w:r w:rsidR="002C070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Заявителем в электронной форме</w:t>
      </w:r>
      <w:r w:rsidR="00FD573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, должны соответствовать </w:t>
      </w:r>
      <w:r w:rsidR="002C070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количеству </w:t>
      </w:r>
      <w:r w:rsidR="00FD573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файлов</w:t>
      </w:r>
      <w:r w:rsidR="002C070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 Документы в электронно</w:t>
      </w:r>
      <w:r w:rsidR="00FD573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</w:t>
      </w:r>
      <w:r w:rsidR="002C070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FD573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виде</w:t>
      </w:r>
      <w:r w:rsidR="002C070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представляются в форматах </w:t>
      </w:r>
      <w:proofErr w:type="spellStart"/>
      <w:r w:rsidR="002C070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pdf</w:t>
      </w:r>
      <w:proofErr w:type="spellEnd"/>
      <w:r w:rsidR="002C070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, </w:t>
      </w:r>
      <w:proofErr w:type="spellStart"/>
      <w:r w:rsidR="002C070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jpg</w:t>
      </w:r>
      <w:proofErr w:type="spellEnd"/>
      <w:r w:rsidR="002C070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, </w:t>
      </w:r>
      <w:proofErr w:type="spellStart"/>
      <w:r w:rsidR="002C070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jpeg</w:t>
      </w:r>
      <w:proofErr w:type="spellEnd"/>
      <w:r w:rsidR="002C070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, </w:t>
      </w:r>
      <w:proofErr w:type="spellStart"/>
      <w:r w:rsidR="002C070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xlsx</w:t>
      </w:r>
      <w:proofErr w:type="spellEnd"/>
      <w:r w:rsidR="002C070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2C070B" w:rsidRPr="00DE27B3" w:rsidRDefault="002C070B" w:rsidP="002C070B">
      <w:pPr>
        <w:tabs>
          <w:tab w:val="left" w:pos="2602"/>
        </w:tabs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Документы должны обеспечивать возможность </w:t>
      </w:r>
      <w:r w:rsidR="009E42D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уполномоченному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сотруднику </w:t>
      </w:r>
      <w:r w:rsidR="009E42D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Фонда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идентифицировать документ и количество листов в документе.</w:t>
      </w:r>
    </w:p>
    <w:p w:rsidR="00935C3E" w:rsidRPr="00DE27B3" w:rsidRDefault="00AD66EC" w:rsidP="002C070B">
      <w:pPr>
        <w:tabs>
          <w:tab w:val="left" w:pos="2602"/>
        </w:tabs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5.8.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48052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Заявление на получение </w:t>
      </w:r>
      <w:proofErr w:type="spellStart"/>
      <w:r w:rsidR="0048052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="0048052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и приложенные документы, поданные посредством ЦП МСП, </w:t>
      </w:r>
      <w:r w:rsidR="00935C3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Заявитель подписывает усиленной электронной цифровой подписью.</w:t>
      </w:r>
    </w:p>
    <w:p w:rsidR="0048052E" w:rsidRPr="00DE27B3" w:rsidRDefault="0048052E" w:rsidP="0048052E">
      <w:pPr>
        <w:tabs>
          <w:tab w:val="left" w:pos="2767"/>
        </w:tabs>
        <w:suppressAutoHyphens w:val="0"/>
        <w:autoSpaceDE w:val="0"/>
        <w:autoSpaceDN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Заявление на получение </w:t>
      </w:r>
      <w:proofErr w:type="spell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приложенные документы, поданы непосредственно в Фонд, представляются в копиях на бумажных носителях, надлежащим образом заверенные Заявителем и в оригиналах для ознакомления.</w:t>
      </w:r>
    </w:p>
    <w:p w:rsidR="0048052E" w:rsidRPr="00DE27B3" w:rsidRDefault="0048052E" w:rsidP="0048052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Ответственность за полноту сведений Заявления, его содержания, в том числе достоверность и актуальность сведений, несет Заявитель.</w:t>
      </w:r>
    </w:p>
    <w:p w:rsidR="000E0021" w:rsidRPr="00DE27B3" w:rsidRDefault="000E0021" w:rsidP="000E00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5.</w:t>
      </w:r>
      <w:r w:rsidR="0048052E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9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.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Поступившая заявка непосредственно в Фонд регистрируется в журнале в день её подачи и присваивается номер, дата и время. Заявка</w:t>
      </w:r>
      <w:r w:rsidR="00B26391" w:rsidRPr="00DE27B3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поданная через ЦП МСП регистрируется в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автоматическим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режиме на сервисе в день её подачи </w:t>
      </w:r>
      <w:r w:rsidR="00394D44" w:rsidRPr="00DE27B3">
        <w:rPr>
          <w:rFonts w:ascii="Times New Roman" w:hAnsi="Times New Roman" w:cs="Times New Roman"/>
          <w:color w:val="auto"/>
          <w:sz w:val="24"/>
          <w:lang w:val="ru-RU"/>
        </w:rPr>
        <w:t>(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присваивается системный номер, дата и время</w:t>
      </w:r>
      <w:r w:rsidR="00394D44" w:rsidRPr="00DE27B3">
        <w:rPr>
          <w:rFonts w:ascii="Times New Roman" w:hAnsi="Times New Roman" w:cs="Times New Roman"/>
          <w:color w:val="auto"/>
          <w:sz w:val="24"/>
          <w:lang w:val="ru-RU"/>
        </w:rPr>
        <w:t>).</w:t>
      </w:r>
    </w:p>
    <w:p w:rsidR="00394D44" w:rsidRPr="00DE27B3" w:rsidRDefault="00394D44" w:rsidP="000E00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Днем подачи Заявки в Фонд является день регистрации Заявки.</w:t>
      </w:r>
    </w:p>
    <w:p w:rsidR="00CE04CA" w:rsidRPr="00DE27B3" w:rsidRDefault="000E0021" w:rsidP="00CE04C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5.</w:t>
      </w:r>
      <w:r w:rsidR="0048052E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10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. </w:t>
      </w:r>
      <w:r w:rsidR="00CE04CA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В течение 5 (пяти) рабочих дней </w:t>
      </w:r>
      <w:proofErr w:type="gramStart"/>
      <w:r w:rsidR="00CE04CA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с даты поступления</w:t>
      </w:r>
      <w:proofErr w:type="gramEnd"/>
      <w:r w:rsidR="00CE04CA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заявки в Фонд уполномоченн</w:t>
      </w:r>
      <w:r w:rsidR="00FD573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ый</w:t>
      </w:r>
      <w:r w:rsidR="00CE04CA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FD573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сотрудник</w:t>
      </w:r>
      <w:r w:rsidR="00CE04CA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Фонда проводит первичную проверку заявки на соответствие требованиям настоящих Правил, а также на наличие или отсутствие оснований</w:t>
      </w:r>
      <w:r w:rsidR="00FD573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, предусмотренных пунктом 3.5 настоящих Правил,</w:t>
      </w:r>
      <w:r w:rsidR="00CE04CA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для отказа в предоставлении </w:t>
      </w:r>
      <w:proofErr w:type="spellStart"/>
      <w:r w:rsidR="00CE04CA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="00CE04CA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CE04CA" w:rsidRPr="00DE27B3" w:rsidRDefault="00CE04CA" w:rsidP="00CE04CA">
      <w:pPr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Проводит взаимодействие с </w:t>
      </w:r>
      <w:r w:rsidR="00FD573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аявителем лично либо через Личный кабинет Заявителя или иными доступными способами, </w:t>
      </w:r>
      <w:r w:rsidR="00FD573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в соответствии с Регламентом деятельности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Фонда, на предмет уточнения заявления, параметров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и возможной структуры сделки и т.п.</w:t>
      </w:r>
    </w:p>
    <w:p w:rsidR="00CE04CA" w:rsidRPr="00DE27B3" w:rsidRDefault="00CE04CA" w:rsidP="00CE04C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В случае отсутствия необходимых документов, уполномоченн</w:t>
      </w:r>
      <w:r w:rsidR="00FD573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ый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FD573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сотрудник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Фонда запрашивает у Заявителя документы и сведения, необходимые для решения вопроса о предоставлении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CE04CA" w:rsidRPr="00DE27B3" w:rsidRDefault="00CE04CA" w:rsidP="00CE04CA">
      <w:pPr>
        <w:tabs>
          <w:tab w:val="left" w:pos="2767"/>
        </w:tabs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Заявитель в срок не более 12 (двенадцати) рабочих дней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с даты запроса</w:t>
      </w:r>
      <w:proofErr w:type="gramEnd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, предоставляет дополнительный пакет документов.</w:t>
      </w:r>
    </w:p>
    <w:p w:rsidR="000E0021" w:rsidRPr="00DE27B3" w:rsidRDefault="00CE04CA" w:rsidP="000E00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5.1</w:t>
      </w:r>
      <w:r w:rsidR="0048052E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1</w:t>
      </w: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 поступлении полного комплекта документов </w:t>
      </w:r>
      <w:r w:rsidR="00FD573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в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FD573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соответствии с 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пунктом 5</w:t>
      </w:r>
      <w:r w:rsidR="00CD1562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.9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 настоящих Правил,</w:t>
      </w:r>
      <w:r w:rsidRPr="00DE27B3">
        <w:rPr>
          <w:rFonts w:ascii="Times New Roman" w:hAnsi="Times New Roman" w:cs="Times New Roman"/>
          <w:color w:val="FF0000"/>
          <w:sz w:val="24"/>
          <w:shd w:val="clear" w:color="auto" w:fill="FFFFFF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Фонд проводит комплексн</w:t>
      </w:r>
      <w:r w:rsidR="00111D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ую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экспертиз</w:t>
      </w:r>
      <w:r w:rsidR="00111D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документов </w:t>
      </w:r>
      <w:r w:rsidR="00111D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в следующие с</w:t>
      </w:r>
      <w:r w:rsidR="000E0021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роки:</w:t>
      </w:r>
    </w:p>
    <w:p w:rsidR="000E0021" w:rsidRPr="00DE27B3" w:rsidRDefault="000E0021" w:rsidP="000E002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3 (три) рабочих дня для заявок, по которым отсутствует залог и поручительство НКО «Гарантийный фонд РА»;</w:t>
      </w:r>
    </w:p>
    <w:p w:rsidR="000E0021" w:rsidRPr="00DE27B3" w:rsidRDefault="00567F89" w:rsidP="000E002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10</w:t>
      </w:r>
      <w:r w:rsidR="000E0021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(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десять</w:t>
      </w:r>
      <w:r w:rsidR="000E0021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) рабочих дней для заявок, по которым предусмотрено поручительство НКО «Гарантийный фонд РА» и (или) залог. Срок рассмотрения заявки может быть увеличен до</w:t>
      </w:r>
      <w:r w:rsidR="00111DE6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 </w:t>
      </w:r>
      <w:r w:rsidR="007627A9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15</w:t>
      </w:r>
      <w:r w:rsidR="00111DE6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 </w:t>
      </w:r>
      <w:r w:rsidR="000E0021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(</w:t>
      </w:r>
      <w:r w:rsidR="007627A9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пятнадцати</w:t>
      </w:r>
      <w:r w:rsidR="000E0021"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) рабочих дней в случае нахождения залога в труднодоступных или отдаленных местностях.</w:t>
      </w:r>
    </w:p>
    <w:p w:rsidR="000E0021" w:rsidRPr="00DE27B3" w:rsidRDefault="000E0021" w:rsidP="000E00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период действия режима повышенной готовности или режима чрезвычайной ситуации срок рассмотрения заявки на получение </w:t>
      </w:r>
      <w:proofErr w:type="spell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за счет собственных средств (капитала) Фонда, составляет не более 1 рабочего дня со дня приема документов.</w:t>
      </w:r>
    </w:p>
    <w:p w:rsidR="006E6949" w:rsidRPr="00DE27B3" w:rsidRDefault="0048052E" w:rsidP="00EA10D2">
      <w:pPr>
        <w:suppressAutoHyphens w:val="0"/>
        <w:autoSpaceDE w:val="0"/>
        <w:autoSpaceDN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5.12</w:t>
      </w:r>
      <w:r w:rsidR="00EA10D2"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  <w:r w:rsidR="00EA10D2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Исчисление срока рассмотрения заявления</w:t>
      </w:r>
      <w:r w:rsidR="006E6949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, при условии комплектности документов, начинается:</w:t>
      </w:r>
    </w:p>
    <w:p w:rsidR="00EA10D2" w:rsidRPr="00DE27B3" w:rsidRDefault="006E6949" w:rsidP="00EA10D2">
      <w:pPr>
        <w:suppressAutoHyphens w:val="0"/>
        <w:autoSpaceDE w:val="0"/>
        <w:autoSpaceDN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1)</w:t>
      </w:r>
      <w:r w:rsidR="00EA10D2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заявка получена не позднее 11:00 рабочего дня -</w:t>
      </w:r>
      <w:r w:rsidR="00EA10D2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со дня поступления Заявки в Фонд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;</w:t>
      </w:r>
    </w:p>
    <w:p w:rsidR="006E6949" w:rsidRPr="00DE27B3" w:rsidRDefault="006E6949" w:rsidP="00EA10D2">
      <w:pPr>
        <w:suppressAutoHyphens w:val="0"/>
        <w:autoSpaceDE w:val="0"/>
        <w:autoSpaceDN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2) если заявка получена после 11:00 </w:t>
      </w:r>
      <w:r w:rsidR="0095070E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р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абочего дня – с рабочего дня, следующего за днем поступления Заявки в Фонд;</w:t>
      </w:r>
    </w:p>
    <w:p w:rsidR="006E6949" w:rsidRPr="00DE27B3" w:rsidRDefault="006E6949" w:rsidP="00EA10D2">
      <w:pPr>
        <w:suppressAutoHyphens w:val="0"/>
        <w:autoSpaceDE w:val="0"/>
        <w:autoSpaceDN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3) если, заявка поступила в Фонд через ЦП МСП, в выходной или праздничный день - с рабочего дня, следующего за выходным или праздничным днем.</w:t>
      </w:r>
    </w:p>
    <w:p w:rsidR="00CD1562" w:rsidRPr="00DE27B3" w:rsidRDefault="00CD1562" w:rsidP="00CD156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5.1</w:t>
      </w:r>
      <w:r w:rsidR="0048052E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3</w:t>
      </w: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Оценка финансового положения </w:t>
      </w:r>
      <w:r w:rsidR="0095070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Заявителя</w:t>
      </w:r>
      <w:r w:rsidRPr="00DE27B3">
        <w:rPr>
          <w:rFonts w:ascii="Times New Roman" w:hAnsi="Times New Roman" w:cs="Times New Roman"/>
          <w:color w:val="auto"/>
          <w:sz w:val="24"/>
          <w:lang w:val="ru-RU" w:eastAsia="ru-RU"/>
        </w:rPr>
        <w:t>,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осуществляется в соответствии с представленными документами и технологией оценки кредитоспособности заёмщика, утверждённой Правлением Фонда.</w:t>
      </w:r>
    </w:p>
    <w:p w:rsidR="00111DE6" w:rsidRPr="00DE27B3" w:rsidRDefault="00111DE6" w:rsidP="00111DE6">
      <w:pPr>
        <w:tabs>
          <w:tab w:val="left" w:pos="2665"/>
        </w:tabs>
        <w:suppressAutoHyphens w:val="0"/>
        <w:autoSpaceDE w:val="0"/>
        <w:autoSpaceDN w:val="0"/>
        <w:ind w:right="-2" w:firstLine="567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5.1</w:t>
      </w:r>
      <w:r w:rsidR="0048052E"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4</w:t>
      </w:r>
      <w:r w:rsidRPr="00DE27B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При рассмотрении заявления  в рамках комплексной экспертизы Фонд принимает решение о необходимости либо об отсутствии необходимости привлечения дополнительного обеспечения </w:t>
      </w:r>
      <w:proofErr w:type="spell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виде поручительства НКО «Гарантийный Фонд РА»</w:t>
      </w:r>
      <w:r w:rsidRPr="00DE27B3">
        <w:rPr>
          <w:rFonts w:ascii="Times New Roman" w:hAnsi="Times New Roman" w:cs="Times New Roman"/>
          <w:color w:val="auto"/>
          <w:szCs w:val="22"/>
          <w:lang w:val="ru-RU"/>
        </w:rPr>
        <w:t>.</w:t>
      </w:r>
    </w:p>
    <w:p w:rsidR="00111DE6" w:rsidRPr="00DE27B3" w:rsidRDefault="00111DE6" w:rsidP="009E42D1">
      <w:pPr>
        <w:tabs>
          <w:tab w:val="left" w:pos="2767"/>
        </w:tabs>
        <w:suppressAutoHyphens w:val="0"/>
        <w:autoSpaceDE w:val="0"/>
        <w:autoSpaceDN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lastRenderedPageBreak/>
        <w:t xml:space="preserve">По результатам комплексной экспертизы составляется заключение на предмет возможности/невозможности предоставления </w:t>
      </w:r>
      <w:proofErr w:type="spellStart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377839" w:rsidRPr="00DE27B3" w:rsidRDefault="00377839" w:rsidP="00377839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5.1</w:t>
      </w:r>
      <w:r w:rsidR="0048052E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5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Представленные документы Фонд рассматривает и оценивает правоспособность; финансовое состояние Заявителя; целесообразность реализации проекта для региона; создание и сохранение рабочих мест в результате реализации проекта, предоставляемое обеспечение возврата </w:t>
      </w:r>
      <w:proofErr w:type="spellStart"/>
      <w:r w:rsidR="00CF02FE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0E0021" w:rsidRPr="00DE27B3" w:rsidRDefault="00854FA4" w:rsidP="009E42D1">
      <w:pPr>
        <w:tabs>
          <w:tab w:val="left" w:pos="2767"/>
        </w:tabs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5.1</w:t>
      </w:r>
      <w:r w:rsidR="0048052E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6</w:t>
      </w: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DE27B3">
        <w:rPr>
          <w:rFonts w:ascii="Times New Roman" w:hAnsi="Times New Roman" w:cs="Times New Roman"/>
          <w:color w:val="auto"/>
          <w:sz w:val="28"/>
          <w:szCs w:val="22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Решение о предоставлении или об отказе в предоставлении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принимается Правлением Фонда.</w:t>
      </w:r>
      <w:r w:rsidR="00111D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Решения могут сопровождаться отлагательными условиями предоставления </w:t>
      </w:r>
      <w:proofErr w:type="spellStart"/>
      <w:r w:rsidR="00706859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</w:t>
      </w:r>
      <w:r w:rsidR="00111D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займа</w:t>
      </w:r>
      <w:proofErr w:type="spellEnd"/>
      <w:r w:rsidR="00111DE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и рекомендациями.</w:t>
      </w:r>
    </w:p>
    <w:p w:rsidR="00977F6A" w:rsidRPr="00DE27B3" w:rsidRDefault="00977F6A" w:rsidP="00854FA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0400B7" w:rsidRPr="00DE27B3" w:rsidRDefault="000400B7" w:rsidP="000400B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На заседания Правления Фонда могут приглашаться Заявители, подавшие заявления на предоставление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, а также иные лица, обладающие необходимыми знаниями по вопросам повестки заседания.</w:t>
      </w:r>
    </w:p>
    <w:p w:rsidR="00854FA4" w:rsidRPr="00DE27B3" w:rsidRDefault="00111DE6" w:rsidP="00854FA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5.1</w:t>
      </w:r>
      <w:r w:rsidR="0048052E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7</w:t>
      </w: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854FA4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В срок не позднее </w:t>
      </w:r>
      <w:r w:rsidR="00284B8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3</w:t>
      </w:r>
      <w:r w:rsidR="00854FA4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(</w:t>
      </w:r>
      <w:r w:rsidR="00284B81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трех</w:t>
      </w:r>
      <w:r w:rsidR="00854FA4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) рабочих дней, следующих за днем принятия </w:t>
      </w:r>
      <w:r w:rsidR="0095070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Правлением Фонда так</w:t>
      </w:r>
      <w:r w:rsidR="00854FA4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ого решения, Фонд уведомляет Заявителя о принятом решении </w:t>
      </w:r>
      <w:r w:rsidR="00CD1562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одним из следующих способов</w:t>
      </w:r>
      <w:r w:rsidR="00854FA4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:</w:t>
      </w:r>
    </w:p>
    <w:p w:rsidR="00854FA4" w:rsidRPr="00DE27B3" w:rsidRDefault="007107A4" w:rsidP="007107A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1) </w:t>
      </w:r>
      <w:r w:rsidR="00B26391" w:rsidRPr="00DE27B3">
        <w:rPr>
          <w:rFonts w:ascii="Times New Roman" w:hAnsi="Times New Roman" w:cs="Times New Roman"/>
          <w:color w:val="auto"/>
          <w:sz w:val="24"/>
          <w:lang w:val="ru-RU"/>
        </w:rPr>
        <w:t>Направление</w:t>
      </w:r>
      <w:r w:rsidR="00854FA4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уведомления в Личный кабинет заявителя;</w:t>
      </w:r>
    </w:p>
    <w:p w:rsidR="00854FA4" w:rsidRPr="00DE27B3" w:rsidRDefault="007107A4" w:rsidP="007107A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2) </w:t>
      </w:r>
      <w:r w:rsidR="00854FA4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Телефонограммой </w:t>
      </w:r>
      <w:r w:rsidR="00854FA4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ее.</w:t>
      </w:r>
    </w:p>
    <w:p w:rsidR="00854FA4" w:rsidRPr="00DE27B3" w:rsidRDefault="00854FA4" w:rsidP="00854F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</w:t>
      </w:r>
      <w:r w:rsidR="0095070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явитель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вправе обратиться в Фонд с письменным заявлением о разъяснении причин отказа. </w:t>
      </w:r>
    </w:p>
    <w:p w:rsidR="00377839" w:rsidRPr="00DE27B3" w:rsidRDefault="00377839" w:rsidP="0065733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5.18.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Заявитель  вправе на любом этапе рассмотрения заявления отозвать е</w:t>
      </w:r>
      <w:r w:rsidR="009B5C55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го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путем подачи заявления об отзыве заяв</w:t>
      </w:r>
      <w:r w:rsidR="009B5C55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ки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по форме</w:t>
      </w:r>
      <w:r w:rsidR="00AC1FC9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, предусмотренной в Приложении </w:t>
      </w:r>
      <w:r w:rsidR="00436BA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6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, </w:t>
      </w:r>
      <w:r w:rsidR="00AC1FC9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настоящих Правил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BC1BB5" w:rsidRPr="00DE27B3" w:rsidRDefault="00706859" w:rsidP="007068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</w:t>
      </w:r>
      <w:r w:rsidR="00977F6A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1</w:t>
      </w:r>
      <w:r w:rsidR="00377839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9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. </w:t>
      </w:r>
      <w:r w:rsidR="00CD4654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Решение Правления Фонда по истечении 30 рабочих дней </w:t>
      </w:r>
      <w:proofErr w:type="gramStart"/>
      <w:r w:rsidR="00CD4654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с даты принятия</w:t>
      </w:r>
      <w:proofErr w:type="gramEnd"/>
      <w:r w:rsidR="00CD4654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аннулируется, а документы, переданные заемщиком подлежат возврату.</w:t>
      </w:r>
    </w:p>
    <w:p w:rsidR="00BC1BB5" w:rsidRPr="00DE27B3" w:rsidRDefault="00CD4654" w:rsidP="007068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По решению Правления Фонда срок действия решения может быть пролонгирован. </w:t>
      </w:r>
    </w:p>
    <w:p w:rsidR="00657338" w:rsidRPr="00DE27B3" w:rsidRDefault="00706859" w:rsidP="00657338">
      <w:pPr>
        <w:tabs>
          <w:tab w:val="left" w:pos="2767"/>
        </w:tabs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</w:t>
      </w:r>
      <w:r w:rsidR="00377839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20</w:t>
      </w: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случае превышения объема заявлений на получение </w:t>
      </w:r>
      <w:proofErr w:type="spellStart"/>
      <w:r w:rsidR="00977F6A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займов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над лимитом средств, предусмотренных на эти цели, Правление принимает решение о предоставлении займа претендентам, подавшим документы ранее других, </w:t>
      </w:r>
      <w:r w:rsidR="00770782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с</w:t>
      </w:r>
      <w:r w:rsidRPr="00DE27B3">
        <w:rPr>
          <w:rFonts w:ascii="Times New Roman" w:hAnsi="Times New Roman" w:cs="Times New Roman"/>
          <w:color w:val="FF0000"/>
          <w:sz w:val="24"/>
          <w:shd w:val="clear" w:color="auto" w:fill="FFFFFF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соблюдени</w:t>
      </w:r>
      <w:r w:rsidR="00770782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770782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требований 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пункта </w:t>
      </w:r>
      <w:r w:rsidR="00977F6A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5.9 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настоящих Правил. </w:t>
      </w:r>
    </w:p>
    <w:p w:rsidR="00657338" w:rsidRPr="00DE27B3" w:rsidRDefault="00657338" w:rsidP="00657338">
      <w:pPr>
        <w:tabs>
          <w:tab w:val="left" w:pos="2767"/>
        </w:tabs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</w:t>
      </w:r>
      <w:r w:rsidR="00377839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21</w:t>
      </w: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Заявитель вправе обратиться за консультационной и организационно-технической поддержкой при заполнении Заявления, а также по иным вопросам, связанным с получением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Фонд либо с использованием ЦП МСП в Фонде (контакты публикуются в Сервисе) или в контакт-центр АО «Корпорация «МСП» по телефону 8-800-100-1-100.</w:t>
      </w:r>
    </w:p>
    <w:p w:rsidR="00C15D64" w:rsidRPr="00DE27B3" w:rsidRDefault="00C15D64" w:rsidP="00785358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</w:p>
    <w:p w:rsidR="00EC703B" w:rsidRPr="00DE27B3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6</w:t>
      </w:r>
      <w:r w:rsidR="00C15D64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. </w:t>
      </w:r>
      <w:r w:rsidR="00C15D64" w:rsidRPr="00DE27B3">
        <w:rPr>
          <w:rFonts w:ascii="Times New Roman" w:eastAsiaTheme="minorHAnsi" w:hAnsi="Times New Roman" w:cs="Times New Roman"/>
          <w:b/>
          <w:bCs/>
          <w:color w:val="auto"/>
          <w:sz w:val="24"/>
          <w:lang w:val="ru-RU"/>
        </w:rPr>
        <w:t>Порядок заключения</w:t>
      </w:r>
      <w:r w:rsidR="00EC703B" w:rsidRPr="00DE27B3">
        <w:rPr>
          <w:rFonts w:ascii="Times New Roman" w:eastAsiaTheme="minorHAnsi" w:hAnsi="Times New Roman" w:cs="Times New Roman"/>
          <w:b/>
          <w:bCs/>
          <w:color w:val="auto"/>
          <w:sz w:val="24"/>
          <w:lang w:val="ru-RU"/>
        </w:rPr>
        <w:t>, изменения и прекращения</w:t>
      </w:r>
      <w:r w:rsidR="00C15D64" w:rsidRPr="00DE27B3">
        <w:rPr>
          <w:rFonts w:ascii="Times New Roman" w:eastAsiaTheme="minorHAnsi" w:hAnsi="Times New Roman" w:cs="Times New Roman"/>
          <w:b/>
          <w:bCs/>
          <w:color w:val="auto"/>
          <w:sz w:val="24"/>
          <w:lang w:val="ru-RU"/>
        </w:rPr>
        <w:t xml:space="preserve"> договора </w:t>
      </w:r>
      <w:proofErr w:type="spellStart"/>
      <w:r w:rsidR="00C15D64" w:rsidRPr="00DE27B3">
        <w:rPr>
          <w:rFonts w:ascii="Times New Roman" w:eastAsiaTheme="minorHAnsi" w:hAnsi="Times New Roman" w:cs="Times New Roman"/>
          <w:b/>
          <w:bCs/>
          <w:color w:val="auto"/>
          <w:sz w:val="24"/>
          <w:lang w:val="ru-RU"/>
        </w:rPr>
        <w:t>микрозайма</w:t>
      </w:r>
      <w:proofErr w:type="spellEnd"/>
      <w:r w:rsidR="00EC703B" w:rsidRPr="00DE27B3">
        <w:rPr>
          <w:rFonts w:ascii="Times New Roman" w:eastAsiaTheme="minorHAnsi" w:hAnsi="Times New Roman" w:cs="Times New Roman"/>
          <w:b/>
          <w:bCs/>
          <w:color w:val="auto"/>
          <w:sz w:val="24"/>
          <w:lang w:val="ru-RU"/>
        </w:rPr>
        <w:t>.</w:t>
      </w:r>
      <w:r w:rsidR="00C15D64" w:rsidRPr="00DE27B3">
        <w:rPr>
          <w:rFonts w:ascii="Times New Roman" w:eastAsiaTheme="minorHAnsi" w:hAnsi="Times New Roman" w:cs="Times New Roman"/>
          <w:b/>
          <w:bCs/>
          <w:color w:val="auto"/>
          <w:sz w:val="24"/>
          <w:lang w:val="ru-RU"/>
        </w:rPr>
        <w:t xml:space="preserve"> </w:t>
      </w:r>
    </w:p>
    <w:p w:rsidR="00EC703B" w:rsidRPr="00DE27B3" w:rsidRDefault="00EC703B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lang w:val="ru-RU"/>
        </w:rPr>
      </w:pPr>
      <w:r w:rsidRPr="00DE27B3">
        <w:rPr>
          <w:rFonts w:ascii="Times New Roman" w:eastAsiaTheme="minorHAnsi" w:hAnsi="Times New Roman" w:cs="Times New Roman"/>
          <w:b/>
          <w:bCs/>
          <w:color w:val="auto"/>
          <w:sz w:val="24"/>
          <w:lang w:val="ru-RU"/>
        </w:rPr>
        <w:t>Г</w:t>
      </w:r>
      <w:r w:rsidR="00C15D64" w:rsidRPr="00DE27B3">
        <w:rPr>
          <w:rFonts w:ascii="Times New Roman" w:eastAsiaTheme="minorHAnsi" w:hAnsi="Times New Roman" w:cs="Times New Roman"/>
          <w:b/>
          <w:bCs/>
          <w:color w:val="auto"/>
          <w:sz w:val="24"/>
          <w:lang w:val="ru-RU"/>
        </w:rPr>
        <w:t>рафик платежей</w:t>
      </w:r>
      <w:r w:rsidRPr="00DE27B3">
        <w:rPr>
          <w:rFonts w:ascii="Times New Roman" w:eastAsiaTheme="minorHAnsi" w:hAnsi="Times New Roman" w:cs="Times New Roman"/>
          <w:b/>
          <w:bCs/>
          <w:color w:val="auto"/>
          <w:sz w:val="24"/>
          <w:lang w:val="ru-RU"/>
        </w:rPr>
        <w:t xml:space="preserve">. Возврат </w:t>
      </w:r>
      <w:proofErr w:type="spellStart"/>
      <w:r w:rsidRPr="00DE27B3">
        <w:rPr>
          <w:rFonts w:ascii="Times New Roman" w:eastAsiaTheme="minorHAnsi" w:hAnsi="Times New Roman" w:cs="Times New Roman"/>
          <w:b/>
          <w:bCs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eastAsiaTheme="minorHAnsi" w:hAnsi="Times New Roman" w:cs="Times New Roman"/>
          <w:b/>
          <w:bCs/>
          <w:color w:val="auto"/>
          <w:sz w:val="24"/>
          <w:lang w:val="ru-RU"/>
        </w:rPr>
        <w:t>.</w:t>
      </w:r>
    </w:p>
    <w:p w:rsidR="006530F0" w:rsidRPr="00DE27B3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</w:p>
    <w:p w:rsidR="006530F0" w:rsidRPr="00DE27B3" w:rsidRDefault="006530F0" w:rsidP="006530F0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6.1.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1C097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На основании положительного решения Правления Фонд заключает с </w:t>
      </w:r>
      <w:r w:rsidR="00657338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Заявителем </w:t>
      </w:r>
      <w:r w:rsidR="001C097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договор </w:t>
      </w:r>
      <w:proofErr w:type="spellStart"/>
      <w:r w:rsidR="00657338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</w:t>
      </w:r>
      <w:r w:rsidR="001C097E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DD14C1" w:rsidRPr="00DE27B3" w:rsidRDefault="008058B3" w:rsidP="00DD14C1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Уполномоченный сотрудник Фонда согласовывает с Заявителем дату подписания кредитно-обеспечительной документации</w:t>
      </w:r>
      <w:r w:rsidR="00955D0C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6530F0" w:rsidRPr="00DE27B3" w:rsidRDefault="006530F0" w:rsidP="00DD14C1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C15D64" w:rsidRPr="00DE27B3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6</w:t>
      </w:r>
      <w:r w:rsidR="00C15D64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="00955D0C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2</w:t>
      </w:r>
      <w:r w:rsidR="00C15D64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="00C15D64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C15D64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График погашения полной суммы, подлежащей выплате заемщиком, доводится до заемщика в качестве приложения к договору </w:t>
      </w:r>
      <w:proofErr w:type="spellStart"/>
      <w:r w:rsidR="00955D0C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="00C15D64"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="00C15D64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55D0C" w:rsidRPr="00DE27B3">
        <w:rPr>
          <w:rFonts w:ascii="Times New Roman" w:hAnsi="Times New Roman" w:cs="Times New Roman"/>
          <w:color w:val="auto"/>
          <w:sz w:val="24"/>
          <w:lang w:val="ru-RU"/>
        </w:rPr>
        <w:t>являюще</w:t>
      </w:r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>го</w:t>
      </w:r>
      <w:r w:rsidR="00955D0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ся неотъемлемой частью договора </w:t>
      </w:r>
      <w:proofErr w:type="spellStart"/>
      <w:r w:rsidR="00955D0C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="00955D0C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C15D64" w:rsidRPr="00DE27B3">
        <w:rPr>
          <w:rFonts w:ascii="Times New Roman" w:hAnsi="Times New Roman" w:cs="Times New Roman"/>
          <w:color w:val="auto"/>
          <w:sz w:val="24"/>
          <w:lang w:val="ru-RU"/>
        </w:rPr>
        <w:t>в котором устанавливается:</w:t>
      </w:r>
    </w:p>
    <w:p w:rsidR="00C15D64" w:rsidRPr="00DE27B3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DE27B3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плата процентов ежемесячно до полного погашения </w:t>
      </w:r>
      <w:proofErr w:type="spellStart"/>
      <w:r w:rsidR="00955D0C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0400B7" w:rsidRPr="00DE27B3" w:rsidRDefault="000400B7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6.3. 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Кредитно-обеспечительную документацию</w:t>
      </w: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от имени Фонда, в соответствии с Уставом 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lastRenderedPageBreak/>
        <w:t>Фонда, заключает директор Фонда либо лицо, его замещающее.</w:t>
      </w:r>
    </w:p>
    <w:p w:rsidR="003628E6" w:rsidRPr="00DE27B3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6.</w:t>
      </w:r>
      <w:r w:rsidR="000400B7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После подписания </w:t>
      </w:r>
      <w:r w:rsidR="00955D0C" w:rsidRPr="00DE27B3">
        <w:rPr>
          <w:rFonts w:ascii="Times New Roman" w:hAnsi="Times New Roman" w:cs="Times New Roman"/>
          <w:color w:val="auto"/>
          <w:sz w:val="24"/>
          <w:lang w:val="ru-RU"/>
        </w:rPr>
        <w:t>кредитно-обеспечительной документации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Залогодатель осуществляет</w:t>
      </w:r>
      <w:r w:rsidR="003628E6" w:rsidRPr="00DE27B3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EE5A71" w:rsidRPr="00DE27B3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регистрацию уведомления о возникновении залога движимого имущества и предоставляет </w:t>
      </w:r>
      <w:r w:rsidR="003628E6" w:rsidRPr="00DE27B3">
        <w:rPr>
          <w:rFonts w:ascii="Times New Roman" w:hAnsi="Times New Roman" w:cs="Times New Roman"/>
          <w:color w:val="auto"/>
          <w:sz w:val="24"/>
          <w:lang w:val="ru-RU"/>
        </w:rPr>
        <w:t>в Фонд с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видетельство о регистрации уведомления о возникновении залога движимого имущества.</w:t>
      </w:r>
      <w:r w:rsidR="003628E6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Расходы, связанные с регистрацией уведомления о возникновении залога несет Залогодатель</w:t>
      </w:r>
      <w:r w:rsidR="003628E6" w:rsidRPr="00DE27B3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EE5A71" w:rsidRPr="00DE27B3" w:rsidRDefault="003628E6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страхование н</w:t>
      </w:r>
      <w:r w:rsidR="00EE5A71" w:rsidRPr="00DE27B3">
        <w:rPr>
          <w:rFonts w:ascii="Times New Roman" w:hAnsi="Times New Roman" w:cs="Times New Roman"/>
          <w:color w:val="auto"/>
          <w:sz w:val="24"/>
          <w:lang w:val="ru-RU"/>
        </w:rPr>
        <w:t>едвижимо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го</w:t>
      </w:r>
      <w:r w:rsidR="00EE5A71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имуществ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="00EE5A71" w:rsidRPr="00DE27B3">
        <w:rPr>
          <w:rFonts w:ascii="Times New Roman" w:hAnsi="Times New Roman" w:cs="Times New Roman"/>
          <w:color w:val="auto"/>
          <w:sz w:val="24"/>
          <w:lang w:val="ru-RU"/>
        </w:rPr>
        <w:t>, передаваемое в залог, в пользу выгодоприобретателя, которым является Фонд. Расходы по страхованию недвижимого имущества, передаваемого в залог, возлагаются на заемщика.</w:t>
      </w:r>
    </w:p>
    <w:p w:rsidR="00B735EB" w:rsidRPr="00DE27B3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6</w:t>
      </w:r>
      <w:r w:rsidR="00B735EB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="000400B7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</w:t>
      </w:r>
      <w:r w:rsidR="00B735EB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="00B735E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585994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Перечисление денежных средств </w:t>
      </w:r>
      <w:r w:rsidR="00955D0C" w:rsidRPr="00DE27B3">
        <w:rPr>
          <w:rFonts w:ascii="Times New Roman" w:hAnsi="Times New Roman" w:cs="Times New Roman"/>
          <w:color w:val="auto"/>
          <w:sz w:val="24"/>
          <w:lang w:val="ru-RU"/>
        </w:rPr>
        <w:t>осуществляется</w:t>
      </w:r>
      <w:r w:rsidR="00585994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в рублях</w:t>
      </w:r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на расчетный счет заемщика</w:t>
      </w:r>
      <w:r w:rsidR="00585994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в соответствии с условиями договора </w:t>
      </w:r>
      <w:proofErr w:type="spellStart"/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85994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платежным поручением в течение трех рабочих дней </w:t>
      </w:r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>с момента</w:t>
      </w:r>
      <w:r w:rsidR="00585994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предоставления документов, указанных в пункте 6.</w:t>
      </w:r>
      <w:r w:rsidR="00CF02FE" w:rsidRPr="00DE27B3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585994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настоящих Правил.</w:t>
      </w:r>
    </w:p>
    <w:p w:rsidR="00645EFB" w:rsidRPr="00DE27B3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6</w:t>
      </w:r>
      <w:r w:rsidR="000460C6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="000400B7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6</w:t>
      </w:r>
      <w:r w:rsidR="00B735EB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="00B735E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Датой выдачи займа считается дата списания денежных сре</w:t>
      </w:r>
      <w:proofErr w:type="gramStart"/>
      <w:r w:rsidR="00B735E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дств с р</w:t>
      </w:r>
      <w:proofErr w:type="gramEnd"/>
      <w:r w:rsidR="00B735E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асчетного счета Фонда.</w:t>
      </w:r>
      <w:r w:rsidR="00645EFB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="00645EF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 выдачу займа комиссия не взимается.</w:t>
      </w:r>
    </w:p>
    <w:p w:rsidR="00645EFB" w:rsidRPr="00DE27B3" w:rsidRDefault="00EC703B" w:rsidP="00645EFB">
      <w:pPr>
        <w:ind w:left="-113" w:firstLine="68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6.7</w:t>
      </w:r>
      <w:r w:rsidR="00645EFB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645EF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Возврат </w:t>
      </w:r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основного долга и процентов за пользование </w:t>
      </w:r>
      <w:proofErr w:type="spellStart"/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микрозаймом</w:t>
      </w:r>
      <w:proofErr w:type="spellEnd"/>
      <w:r w:rsidR="00645EF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осуществляется </w:t>
      </w:r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>по</w:t>
      </w:r>
      <w:r w:rsidR="00645EF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график</w:t>
      </w:r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="00645EF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платежей путем перечисления денежных средств на расчетны</w:t>
      </w:r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645EF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счет</w:t>
      </w:r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="00645EF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Фонда</w:t>
      </w:r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указанных в договоре </w:t>
      </w:r>
      <w:proofErr w:type="spellStart"/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645EF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отдельными платежными поручениями.</w:t>
      </w:r>
    </w:p>
    <w:p w:rsidR="00C93C37" w:rsidRPr="00DE27B3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>Правлением Фонда может быть принято решение предоставить дополнительно документ о праве Фонда на списание денежных сре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дств </w:t>
      </w:r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>с р</w:t>
      </w:r>
      <w:proofErr w:type="gramEnd"/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асчетных счетов Заемщика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на основании инкассового поручения или соглашения на заранее данн</w:t>
      </w:r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>ых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акцепт</w:t>
      </w:r>
      <w:r w:rsidR="000460C6" w:rsidRPr="00DE27B3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по расчетам платежными требованиями в погашение просроченной задолженности</w:t>
      </w:r>
      <w:r w:rsidR="00396626" w:rsidRPr="00DE27B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645EFB" w:rsidRPr="00DE27B3" w:rsidRDefault="00EC703B" w:rsidP="00645EFB">
      <w:pPr>
        <w:ind w:left="-113" w:firstLine="680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6</w:t>
      </w:r>
      <w:r w:rsidR="00645EFB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8</w:t>
      </w:r>
      <w:r w:rsidR="00645EFB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645EF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645EF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Заемщик в период действия договора </w:t>
      </w:r>
      <w:proofErr w:type="spellStart"/>
      <w:r w:rsidR="000460C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</w:t>
      </w:r>
      <w:r w:rsidR="00645EF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займа</w:t>
      </w:r>
      <w:proofErr w:type="spellEnd"/>
      <w:r w:rsidR="00645EF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имеет право частичного или полного досрочного возврата средств </w:t>
      </w:r>
      <w:proofErr w:type="spellStart"/>
      <w:r w:rsidR="000460C6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</w:t>
      </w:r>
      <w:r w:rsidR="00645EF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займа</w:t>
      </w:r>
      <w:proofErr w:type="spellEnd"/>
      <w:r w:rsidR="00645EF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с уплатой начисленных на дату погашения процентов и неустоек.</w:t>
      </w:r>
    </w:p>
    <w:p w:rsidR="00645EFB" w:rsidRPr="00DE27B3" w:rsidRDefault="00EC703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6</w:t>
      </w:r>
      <w:r w:rsidR="00645EFB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9</w:t>
      </w:r>
      <w:r w:rsidR="00645EFB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="00645EF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За досрочный возврат займа комиссия не взимается.</w:t>
      </w:r>
    </w:p>
    <w:p w:rsidR="00645EFB" w:rsidRPr="00DE27B3" w:rsidRDefault="00EC703B" w:rsidP="00645EFB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6</w:t>
      </w:r>
      <w:r w:rsidR="00645EFB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10</w:t>
      </w:r>
      <w:r w:rsidR="00645EFB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="00645EF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Датой погашения займа (основного долга и процентов) является дата зачисления денежных средств на расчетный счет Фонда. </w:t>
      </w:r>
    </w:p>
    <w:p w:rsidR="00EC703B" w:rsidRPr="00DE27B3" w:rsidRDefault="00EC703B" w:rsidP="00EC703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6.11.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Заявление заемщика: о замене и выводе залога; об отсрочке платежа основного долга и (или) изменении графика платежей, превышающие три месяца; об отсрочке предоставления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документов, подтверждающих целевое использование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разрешаются</w:t>
      </w:r>
      <w:proofErr w:type="gram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Правлением Фонда.</w:t>
      </w:r>
    </w:p>
    <w:p w:rsidR="00B1328A" w:rsidRPr="00DE27B3" w:rsidRDefault="00B1328A" w:rsidP="00EC703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При пролонгации срока предоставления отчета о целевом использовании заемщик предоставляет выписку по лицевому счету </w:t>
      </w:r>
      <w:r w:rsidR="005B19A9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за период </w:t>
      </w: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с даты зачисления</w:t>
      </w:r>
      <w:proofErr w:type="gramEnd"/>
      <w:r w:rsidR="00054F13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="007D7C75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на расчетный счет</w:t>
      </w:r>
      <w:r w:rsidR="005B19A9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054F13" w:rsidRPr="00DE27B3">
        <w:rPr>
          <w:rFonts w:ascii="Times New Roman" w:hAnsi="Times New Roman" w:cs="Times New Roman"/>
          <w:color w:val="auto"/>
          <w:sz w:val="24"/>
          <w:lang w:val="ru-RU"/>
        </w:rPr>
        <w:t>по</w:t>
      </w:r>
      <w:r w:rsidR="007D7C75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дату предоставления заявления о продлении срока предоставления отчета о целевом использовании.</w:t>
      </w:r>
    </w:p>
    <w:p w:rsidR="00EC703B" w:rsidRPr="00DE27B3" w:rsidRDefault="00EC703B" w:rsidP="00EC703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По заявлению заемщика Директором Фонда договор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заключенный на срок менее срока соответствующего вида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может быть пролонгирован. При этом общий срок пользования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микрозаймом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с учетом пролонгации не может превышать срок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, ограниченный кредитным продуктом, которому соответствует заемщик или выбранный последним.</w:t>
      </w:r>
    </w:p>
    <w:p w:rsidR="00EC703B" w:rsidRPr="00DE27B3" w:rsidRDefault="00EC703B" w:rsidP="00EC703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6.12.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В случае отсрочки платежа основного долга, изменения графика платежей, замене и (или) выводе залога, пролонгации договора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в обязательном порядке вносятся соответствующие изменения в условия договоров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, залога, ипотеки, поручительства, страхования залога, которые оформляются дополнительными соглашениями.</w:t>
      </w:r>
    </w:p>
    <w:p w:rsidR="00EC703B" w:rsidRPr="00DE27B3" w:rsidRDefault="00EC703B" w:rsidP="00EC703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6.13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. Судебные споры, рассматриваемые в рамках судопроизводства, могут быть урегулированы путем заключения мирового соглашения.</w:t>
      </w:r>
    </w:p>
    <w:p w:rsidR="00EC703B" w:rsidRPr="00DE27B3" w:rsidRDefault="00EC703B" w:rsidP="00EC703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Директор Фонда заключает мировое соглашение в пределах срока, установленного договором, последней части возврата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и (или) не более трех месяцев со дня истечения срока возврата займа, установленного договором.</w:t>
      </w:r>
    </w:p>
    <w:p w:rsidR="00EC703B" w:rsidRPr="00DE27B3" w:rsidRDefault="00EC703B" w:rsidP="00EC703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Утверждение мирового соглашения на срок более трех месяцев со дня истечения срока возврата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установленного договором, разрешается Правлением Фонда.  </w:t>
      </w:r>
    </w:p>
    <w:p w:rsidR="00EC703B" w:rsidRPr="00DE27B3" w:rsidRDefault="00EC703B" w:rsidP="00EC703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6.14.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После полного возврата суммы займа и начисленных процентов договор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lastRenderedPageBreak/>
        <w:t>прекращает свое действие. Кредитное досье по указанному займу передается в архив Фонда, где хранится в течение 5 лет после даты прекращения отношений с клиентом (даты погашения займа).</w:t>
      </w:r>
    </w:p>
    <w:p w:rsidR="00EC703B" w:rsidRPr="00DE27B3" w:rsidRDefault="00EC703B" w:rsidP="00EC703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</w:p>
    <w:p w:rsidR="008876B8" w:rsidRPr="00DE27B3" w:rsidRDefault="00EC703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7</w:t>
      </w:r>
      <w:r w:rsidR="008876B8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. </w:t>
      </w:r>
      <w:r w:rsidR="00095499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Мониторинг выполнения условий договора </w:t>
      </w:r>
      <w:proofErr w:type="spellStart"/>
      <w:r w:rsidR="0078170F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микро</w:t>
      </w:r>
      <w:r w:rsidR="00095499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займа</w:t>
      </w:r>
      <w:proofErr w:type="spellEnd"/>
      <w:r w:rsidR="008876B8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</w:p>
    <w:p w:rsidR="002B2A84" w:rsidRPr="00DE27B3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3B6B6B" w:rsidRPr="00DE27B3" w:rsidRDefault="00EC703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7</w:t>
      </w:r>
      <w:r w:rsidR="008876B8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E51970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1.</w:t>
      </w:r>
      <w:r w:rsidR="008876B8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B6B6B" w:rsidRPr="00DE27B3">
        <w:rPr>
          <w:rFonts w:ascii="Times New Roman" w:hAnsi="Times New Roman" w:cs="Times New Roman"/>
          <w:color w:val="auto"/>
          <w:sz w:val="24"/>
          <w:lang w:val="ru-RU"/>
        </w:rPr>
        <w:t>В период действия Договора</w:t>
      </w:r>
      <w:r w:rsidR="00095499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займа</w:t>
      </w:r>
      <w:r w:rsidR="003B6B6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Фонд осуществляет мониторинг порядка и условий оказания государственной поддержки, в том числе целевого использования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заемных средств</w:t>
      </w:r>
      <w:r w:rsidR="003B6B6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</w:p>
    <w:p w:rsidR="00977F6A" w:rsidRPr="00DE27B3" w:rsidRDefault="00EC703B" w:rsidP="00D41EE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7</w:t>
      </w:r>
      <w:r w:rsidR="00D41EE8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.2.</w:t>
      </w:r>
      <w:r w:rsidR="00D41EE8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31940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Заявитель в течение 60 (шестидесяти) рабочих дней </w:t>
      </w:r>
      <w:proofErr w:type="gramStart"/>
      <w:r w:rsidR="00831940" w:rsidRPr="00DE27B3">
        <w:rPr>
          <w:rFonts w:ascii="Times New Roman" w:hAnsi="Times New Roman" w:cs="Times New Roman"/>
          <w:color w:val="auto"/>
          <w:sz w:val="24"/>
          <w:lang w:val="ru-RU"/>
        </w:rPr>
        <w:t>с даты зачисления</w:t>
      </w:r>
      <w:proofErr w:type="gramEnd"/>
      <w:r w:rsidR="00831940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средств на расчетный счет, предоставляет в Фонд документальное подтверждение использования средств </w:t>
      </w:r>
      <w:proofErr w:type="spellStart"/>
      <w:r w:rsidR="00831940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="00831940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в соответствии с условиями договора </w:t>
      </w:r>
      <w:proofErr w:type="spellStart"/>
      <w:r w:rsidR="00831940"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="009A4AB7" w:rsidRPr="00DE27B3">
        <w:rPr>
          <w:rFonts w:ascii="Times New Roman" w:hAnsi="Times New Roman" w:cs="Times New Roman"/>
          <w:color w:val="auto"/>
          <w:sz w:val="24"/>
          <w:lang w:val="ru-RU"/>
        </w:rPr>
        <w:t>, согласно Приложению № 7 к настоящим Правилам.</w:t>
      </w:r>
    </w:p>
    <w:p w:rsidR="008876B8" w:rsidRPr="00DE27B3" w:rsidRDefault="008876B8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В случае нецелевого использования </w:t>
      </w:r>
      <w:proofErr w:type="spellStart"/>
      <w:r w:rsidR="00177436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заемщик осуществляет возврат израсходованной не по целевому назначению суммы </w:t>
      </w:r>
      <w:proofErr w:type="spellStart"/>
      <w:r w:rsidR="00177436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уплачивает Фонду единовременную неустойку в размере 10 % от суммы нецелевого использования </w:t>
      </w:r>
      <w:proofErr w:type="spellStart"/>
      <w:r w:rsidR="00177436" w:rsidRPr="00DE27B3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707BB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8876B8" w:rsidRPr="00DE27B3" w:rsidRDefault="008876B8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При нецелевом расходовании </w:t>
      </w:r>
      <w:r w:rsidR="00AC1FC9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заемных 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средств, просрочки возврата заемных средств 2</w:t>
      </w:r>
      <w:r w:rsidR="00707BBB" w:rsidRPr="00DE27B3">
        <w:rPr>
          <w:rFonts w:ascii="Times New Roman" w:hAnsi="Times New Roman" w:cs="Times New Roman"/>
          <w:color w:val="auto"/>
          <w:sz w:val="24"/>
          <w:lang w:val="ru-RU"/>
        </w:rPr>
        <w:t> 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EC703B" w:rsidRPr="00DE27B3" w:rsidRDefault="00EC703B" w:rsidP="00EC703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7.3.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В случае выявления нарушения порядка и условий оказания государственной поддержки принимается решение о досрочном расторжении договора займа и возврате заемных средств. </w:t>
      </w:r>
    </w:p>
    <w:p w:rsidR="00EC703B" w:rsidRPr="00DE27B3" w:rsidRDefault="00EC703B" w:rsidP="00EC703B">
      <w:pPr>
        <w:ind w:firstLine="54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7.4.</w:t>
      </w:r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О выявленных фактах, указанных в абзаце 2 пункт 7.2 и в пункте 7.3 настоящих Правил, в отношении Заемщика направляются в Единый реестр субъектов малого и среднего предпринимательства – получателей поддержки сведения о нарушении. </w:t>
      </w:r>
    </w:p>
    <w:p w:rsidR="00EC703B" w:rsidRPr="00DE27B3" w:rsidRDefault="00EC703B" w:rsidP="00EC703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При обращении такого Заявителя с заявлением на получение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, Фондом будет отказано в рассмотрении заявления на получением </w:t>
      </w:r>
      <w:proofErr w:type="spellStart"/>
      <w:r w:rsidRPr="00DE27B3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без проведения анализа предоставленного пакета документов на основании подпункта 1 пункта 3.4 и подпункта 7 пункта 3.5 настоящих Правил.</w:t>
      </w:r>
      <w:proofErr w:type="gramEnd"/>
    </w:p>
    <w:p w:rsidR="00EC703B" w:rsidRPr="00DE27B3" w:rsidRDefault="009B5C55" w:rsidP="00EC703B">
      <w:pPr>
        <w:tabs>
          <w:tab w:val="left" w:pos="1025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7</w:t>
      </w:r>
      <w:r w:rsidR="00EC703B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</w:t>
      </w:r>
      <w:r w:rsidR="00EC703B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="00EC703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proofErr w:type="gramStart"/>
      <w:r w:rsidR="00EC703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Фонд </w:t>
      </w:r>
      <w:r w:rsidR="00EC703B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Правлением Фонда о предоставлении или прекращении оказания поддержки, обнаружения нецелевого использования средств поддержки либо вступления в законную силу решения суда о нарушении порядка и условий предоставления поддержки, 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</w:t>
      </w:r>
      <w:proofErr w:type="gramEnd"/>
      <w:r w:rsidR="00EC703B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</w:t>
      </w:r>
      <w:proofErr w:type="gramStart"/>
      <w:r w:rsidR="00EC703B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сборах</w:t>
      </w:r>
      <w:proofErr w:type="gramEnd"/>
      <w:r w:rsidR="00EC703B" w:rsidRPr="00DE27B3">
        <w:rPr>
          <w:rFonts w:ascii="Times New Roman" w:eastAsiaTheme="minorHAnsi" w:hAnsi="Times New Roman" w:cs="Times New Roman"/>
          <w:color w:val="auto"/>
          <w:sz w:val="24"/>
          <w:lang w:val="ru-RU"/>
        </w:rPr>
        <w:t>).</w:t>
      </w:r>
    </w:p>
    <w:p w:rsidR="008876B8" w:rsidRPr="00DE27B3" w:rsidRDefault="009B5C55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7</w:t>
      </w:r>
      <w:r w:rsidR="00E51970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6</w:t>
      </w:r>
      <w:r w:rsidR="008876B8" w:rsidRPr="00DE27B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="008876B8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Фонд ежегодно не позднее </w:t>
      </w:r>
      <w:r w:rsidR="00741BBF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01</w:t>
      </w:r>
      <w:r w:rsidR="008876B8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741BBF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марта</w:t>
      </w:r>
      <w:r w:rsidR="008876B8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представляет на рассмотрение</w:t>
      </w:r>
      <w:r w:rsidR="00707BB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8876B8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Правлени</w:t>
      </w:r>
      <w:r w:rsidR="00883DAB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ю</w:t>
      </w:r>
      <w:r w:rsidR="008876B8" w:rsidRPr="00DE27B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DE27B3" w:rsidRDefault="009B5C55" w:rsidP="009B5C5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7</w:t>
      </w:r>
      <w:r w:rsidR="00E51970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7</w:t>
      </w:r>
      <w:r w:rsidR="008876B8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3DAB" w:rsidRPr="00DE27B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9269A" w:rsidRPr="00DE27B3">
        <w:rPr>
          <w:rFonts w:ascii="Times New Roman" w:hAnsi="Times New Roman" w:cs="Times New Roman"/>
          <w:color w:val="auto"/>
          <w:sz w:val="24"/>
          <w:lang w:val="ru-RU"/>
        </w:rPr>
        <w:t>Фонд ведет реестр субъектов малого и среднего предпринимательства. Реестр СМСП-получателей государственной поддержки размещается на официальном сайте Фонда в течение 30 дней со дня принятия решения об оказании поддержки или  решения о прекращении оказания поддержки.</w:t>
      </w:r>
    </w:p>
    <w:p w:rsidR="004C436A" w:rsidRPr="00DE27B3" w:rsidRDefault="004C436A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1040F6" w:rsidRPr="00DE27B3" w:rsidRDefault="001040F6" w:rsidP="004C436A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1040F6" w:rsidRPr="00DE27B3" w:rsidRDefault="001040F6" w:rsidP="004C436A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1040F6" w:rsidRPr="00DE27B3" w:rsidRDefault="001040F6" w:rsidP="004C436A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1040F6" w:rsidRPr="00DE27B3" w:rsidRDefault="001040F6" w:rsidP="004C436A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1040F6" w:rsidRPr="00DE27B3" w:rsidRDefault="001040F6" w:rsidP="004C436A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9A4AB7" w:rsidRPr="00DE27B3" w:rsidRDefault="009A4AB7" w:rsidP="004C436A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9A4AB7" w:rsidRPr="00DE27B3" w:rsidRDefault="009A4AB7" w:rsidP="004C436A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9A4AB7" w:rsidRPr="00DE27B3" w:rsidRDefault="009A4AB7" w:rsidP="004C436A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9B5C55" w:rsidRPr="00DE27B3" w:rsidRDefault="009B5C55" w:rsidP="004C436A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9B5C55" w:rsidRPr="00DE27B3" w:rsidRDefault="009B5C55" w:rsidP="004C436A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9B5C55" w:rsidRPr="00DE27B3" w:rsidRDefault="009B5C55" w:rsidP="004C436A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9B5C55" w:rsidRPr="00DE27B3" w:rsidRDefault="009B5C55" w:rsidP="004C436A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4C436A" w:rsidRPr="00DE27B3" w:rsidRDefault="004C436A" w:rsidP="004C436A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lastRenderedPageBreak/>
        <w:t>Приложение № 1</w:t>
      </w:r>
    </w:p>
    <w:p w:rsidR="004C436A" w:rsidRPr="00DE27B3" w:rsidRDefault="004C436A" w:rsidP="004C436A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к Правилам предоставления </w:t>
      </w:r>
      <w:proofErr w:type="spellStart"/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микрозаймов</w:t>
      </w:r>
      <w:proofErr w:type="spellEnd"/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СМСП, зарегистрированным и осуществляющим свою деятельность на территории Республики Алтай, МКК, НКО «Фонд поддержки МСП Республики Алтай»</w:t>
      </w:r>
    </w:p>
    <w:p w:rsidR="004C436A" w:rsidRPr="00DE27B3" w:rsidRDefault="004C436A" w:rsidP="004C436A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4C436A" w:rsidRPr="00DE27B3" w:rsidRDefault="004C436A" w:rsidP="004C436A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BA49C7" w:rsidRPr="00DE27B3" w:rsidRDefault="00D125EC" w:rsidP="00BA49C7">
      <w:pPr>
        <w:ind w:firstLine="567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Пакет документов</w:t>
      </w:r>
    </w:p>
    <w:p w:rsidR="00D125EC" w:rsidRPr="00DE27B3" w:rsidRDefault="00D125EC" w:rsidP="00BA49C7">
      <w:pPr>
        <w:ind w:firstLine="567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для подачи заявления на </w:t>
      </w:r>
      <w:proofErr w:type="spellStart"/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микрозайм</w:t>
      </w:r>
      <w:proofErr w:type="spellEnd"/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юридическим лицом</w:t>
      </w:r>
    </w:p>
    <w:p w:rsidR="00AF546A" w:rsidRPr="00DE27B3" w:rsidRDefault="00AF546A" w:rsidP="004C436A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AF546A" w:rsidRPr="00DE27B3" w:rsidRDefault="00AF546A" w:rsidP="00AF546A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</w:t>
      </w:r>
      <w:proofErr w:type="gramStart"/>
      <w:r w:rsidRPr="00DE27B3">
        <w:rPr>
          <w:rFonts w:cs="Times New Roman"/>
          <w:color w:val="auto"/>
          <w:szCs w:val="22"/>
          <w:lang w:val="ru-RU" w:eastAsia="ru-RU"/>
        </w:rPr>
        <w:t>эк</w:t>
      </w:r>
      <w:proofErr w:type="gramEnd"/>
      <w:r w:rsidRPr="00DE27B3">
        <w:rPr>
          <w:rFonts w:cs="Times New Roman"/>
          <w:color w:val="auto"/>
          <w:szCs w:val="22"/>
          <w:lang w:val="ru-RU" w:eastAsia="ru-RU"/>
        </w:rPr>
        <w:t xml:space="preserve">) – электронная копия документа, подписанная ЭЦП </w:t>
      </w:r>
      <w:r w:rsidRPr="00DE27B3">
        <w:rPr>
          <w:rFonts w:cs="Times New Roman"/>
          <w:color w:val="auto"/>
          <w:szCs w:val="22"/>
          <w:lang w:val="ru-RU" w:eastAsia="ru-RU"/>
        </w:rPr>
        <w:sym w:font="Symbol" w:char="F020"/>
      </w:r>
    </w:p>
    <w:p w:rsidR="00AF546A" w:rsidRPr="00DE27B3" w:rsidRDefault="00AF546A" w:rsidP="00AF546A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</w:t>
      </w:r>
      <w:proofErr w:type="spellStart"/>
      <w:r w:rsidRPr="00DE27B3">
        <w:rPr>
          <w:rFonts w:cs="Times New Roman"/>
          <w:color w:val="auto"/>
          <w:szCs w:val="22"/>
          <w:lang w:val="ru-RU" w:eastAsia="ru-RU"/>
        </w:rPr>
        <w:t>зк</w:t>
      </w:r>
      <w:proofErr w:type="spellEnd"/>
      <w:r w:rsidRPr="00DE27B3">
        <w:rPr>
          <w:rFonts w:cs="Times New Roman"/>
          <w:color w:val="auto"/>
          <w:szCs w:val="22"/>
          <w:lang w:val="ru-RU" w:eastAsia="ru-RU"/>
        </w:rPr>
        <w:t xml:space="preserve">) – заверенная копия документа </w:t>
      </w:r>
    </w:p>
    <w:p w:rsidR="00AF546A" w:rsidRPr="00DE27B3" w:rsidRDefault="00AF546A" w:rsidP="00AF546A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 xml:space="preserve">(о) – оригинал документа </w:t>
      </w:r>
      <w:r w:rsidRPr="00DE27B3">
        <w:rPr>
          <w:rFonts w:cs="Times New Roman"/>
          <w:color w:val="auto"/>
          <w:szCs w:val="22"/>
          <w:lang w:val="ru-RU" w:eastAsia="ru-RU"/>
        </w:rPr>
        <w:sym w:font="Symbol" w:char="F020"/>
      </w:r>
    </w:p>
    <w:p w:rsidR="00AF546A" w:rsidRPr="00DE27B3" w:rsidRDefault="00AF546A" w:rsidP="00AF546A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</w:t>
      </w:r>
      <w:proofErr w:type="spellStart"/>
      <w:r w:rsidRPr="00DE27B3">
        <w:rPr>
          <w:rFonts w:cs="Times New Roman"/>
          <w:color w:val="auto"/>
          <w:szCs w:val="22"/>
          <w:lang w:val="ru-RU" w:eastAsia="ru-RU"/>
        </w:rPr>
        <w:t>нк</w:t>
      </w:r>
      <w:proofErr w:type="spellEnd"/>
      <w:r w:rsidRPr="00DE27B3">
        <w:rPr>
          <w:rFonts w:cs="Times New Roman"/>
          <w:color w:val="auto"/>
          <w:szCs w:val="22"/>
          <w:lang w:val="ru-RU" w:eastAsia="ru-RU"/>
        </w:rPr>
        <w:t xml:space="preserve">) – нотариально заверенная копия документа </w:t>
      </w:r>
    </w:p>
    <w:p w:rsidR="00AF546A" w:rsidRPr="00DE27B3" w:rsidRDefault="00AF546A" w:rsidP="00AF546A">
      <w:pPr>
        <w:widowControl/>
        <w:suppressAutoHyphens w:val="0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(н) – оригинал нотариально оформленного документа</w:t>
      </w:r>
    </w:p>
    <w:p w:rsidR="00D125EC" w:rsidRPr="00DE27B3" w:rsidRDefault="00D125EC" w:rsidP="004C436A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tbl>
      <w:tblPr>
        <w:tblStyle w:val="TableNormal"/>
        <w:tblW w:w="100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957"/>
        <w:gridCol w:w="1559"/>
        <w:gridCol w:w="1559"/>
        <w:gridCol w:w="1559"/>
      </w:tblGrid>
      <w:tr w:rsidR="00AF546A" w:rsidRPr="00DE27B3" w:rsidTr="00AF546A">
        <w:trPr>
          <w:trHeight w:val="374"/>
        </w:trPr>
        <w:tc>
          <w:tcPr>
            <w:tcW w:w="440" w:type="dxa"/>
          </w:tcPr>
          <w:p w:rsidR="00AF546A" w:rsidRPr="00DE27B3" w:rsidRDefault="00AF546A" w:rsidP="00D125EC">
            <w:pPr>
              <w:suppressAutoHyphens w:val="0"/>
              <w:spacing w:line="251" w:lineRule="exact"/>
              <w:ind w:left="107"/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№</w:t>
            </w:r>
          </w:p>
        </w:tc>
        <w:tc>
          <w:tcPr>
            <w:tcW w:w="9634" w:type="dxa"/>
            <w:gridSpan w:val="4"/>
          </w:tcPr>
          <w:p w:rsidR="00AF546A" w:rsidRPr="00DE27B3" w:rsidRDefault="00AF546A" w:rsidP="00524061">
            <w:pPr>
              <w:suppressAutoHyphens w:val="0"/>
              <w:spacing w:line="251" w:lineRule="exact"/>
              <w:ind w:left="-5"/>
              <w:jc w:val="center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Вид документа</w:t>
            </w:r>
          </w:p>
        </w:tc>
      </w:tr>
      <w:tr w:rsidR="00AF546A" w:rsidRPr="00DE27B3" w:rsidTr="00AF546A">
        <w:trPr>
          <w:trHeight w:val="508"/>
        </w:trPr>
        <w:tc>
          <w:tcPr>
            <w:tcW w:w="10074" w:type="dxa"/>
            <w:gridSpan w:val="5"/>
          </w:tcPr>
          <w:p w:rsidR="00AF546A" w:rsidRPr="00DE27B3" w:rsidRDefault="00AF546A" w:rsidP="00D125EC">
            <w:pPr>
              <w:suppressAutoHyphens w:val="0"/>
              <w:spacing w:before="128"/>
              <w:ind w:left="621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Раздел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5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1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4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ДОКУМЕНТЫ,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4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ПОДТВЕРЖДАЮЩИЕ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5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ПРАВОСПОСОБНОСТЬ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6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ЗАЕМЩИКА</w:t>
            </w:r>
          </w:p>
        </w:tc>
      </w:tr>
      <w:tr w:rsidR="00BA49C7" w:rsidRPr="00DE27B3" w:rsidTr="00AF546A">
        <w:trPr>
          <w:trHeight w:val="725"/>
        </w:trPr>
        <w:tc>
          <w:tcPr>
            <w:tcW w:w="440" w:type="dxa"/>
            <w:vMerge w:val="restart"/>
          </w:tcPr>
          <w:p w:rsidR="00BA49C7" w:rsidRPr="00DE27B3" w:rsidRDefault="00BA49C7" w:rsidP="00D125EC">
            <w:pPr>
              <w:suppressAutoHyphens w:val="0"/>
              <w:spacing w:line="247" w:lineRule="exact"/>
              <w:ind w:left="162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vMerge w:val="restart"/>
            <w:vAlign w:val="center"/>
          </w:tcPr>
          <w:p w:rsidR="00BA49C7" w:rsidRPr="00DE27B3" w:rsidRDefault="00BA49C7" w:rsidP="00524061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ОСНОВНОЙ ПАКЕТ ДОКУМЕНТОВ</w:t>
            </w:r>
          </w:p>
        </w:tc>
        <w:tc>
          <w:tcPr>
            <w:tcW w:w="4677" w:type="dxa"/>
            <w:gridSpan w:val="3"/>
            <w:vAlign w:val="center"/>
          </w:tcPr>
          <w:p w:rsidR="00BA49C7" w:rsidRPr="00DE27B3" w:rsidRDefault="00BA49C7" w:rsidP="000F5A61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ЭТАП, НА КОТОРОМ ЗАПРАШИВАЕТСЯ ДОКУМЕНТ</w:t>
            </w:r>
          </w:p>
        </w:tc>
      </w:tr>
      <w:tr w:rsidR="00BA49C7" w:rsidRPr="00DE27B3" w:rsidTr="00AF546A">
        <w:trPr>
          <w:trHeight w:val="554"/>
        </w:trPr>
        <w:tc>
          <w:tcPr>
            <w:tcW w:w="440" w:type="dxa"/>
            <w:vMerge/>
          </w:tcPr>
          <w:p w:rsidR="00BA49C7" w:rsidRPr="00DE27B3" w:rsidRDefault="00BA49C7" w:rsidP="00D125EC">
            <w:pPr>
              <w:suppressAutoHyphens w:val="0"/>
              <w:spacing w:line="247" w:lineRule="exact"/>
              <w:ind w:left="162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vMerge/>
            <w:vAlign w:val="center"/>
          </w:tcPr>
          <w:p w:rsidR="00BA49C7" w:rsidRPr="00DE27B3" w:rsidRDefault="00BA49C7" w:rsidP="00524061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BA49C7" w:rsidRPr="00DE27B3" w:rsidRDefault="00BA49C7" w:rsidP="00BA49C7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Подача заявления</w:t>
            </w:r>
          </w:p>
        </w:tc>
        <w:tc>
          <w:tcPr>
            <w:tcW w:w="1559" w:type="dxa"/>
          </w:tcPr>
          <w:p w:rsidR="00BA49C7" w:rsidRPr="00DE27B3" w:rsidRDefault="00BA49C7" w:rsidP="00BA49C7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Комплексная экспертиза</w:t>
            </w:r>
          </w:p>
        </w:tc>
        <w:tc>
          <w:tcPr>
            <w:tcW w:w="1559" w:type="dxa"/>
          </w:tcPr>
          <w:p w:rsidR="00BA49C7" w:rsidRPr="00DE27B3" w:rsidRDefault="00BA49C7" w:rsidP="00BA49C7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Подписание договоров</w:t>
            </w:r>
          </w:p>
        </w:tc>
      </w:tr>
      <w:tr w:rsidR="00BA49C7" w:rsidRPr="00DE27B3" w:rsidTr="000C01F5">
        <w:trPr>
          <w:trHeight w:val="554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  <w:t>1</w:t>
            </w:r>
          </w:p>
        </w:tc>
        <w:tc>
          <w:tcPr>
            <w:tcW w:w="4957" w:type="dxa"/>
          </w:tcPr>
          <w:p w:rsidR="00BA49C7" w:rsidRPr="00DE27B3" w:rsidRDefault="00BA49C7" w:rsidP="008A0191">
            <w:pPr>
              <w:suppressAutoHyphens w:val="0"/>
              <w:spacing w:line="242" w:lineRule="auto"/>
              <w:ind w:left="105" w:right="96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Заявление-анкета на предоставление </w:t>
            </w:r>
            <w:proofErr w:type="spell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микрозайма</w:t>
            </w:r>
            <w:proofErr w:type="spell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(согласием</w:t>
            </w:r>
            <w:r w:rsidRPr="00DE27B3">
              <w:rPr>
                <w:rFonts w:ascii="Times New Roman" w:hAnsi="Times New Roman" w:cs="Times New Roman"/>
                <w:color w:val="auto"/>
                <w:spacing w:val="-2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на получение данных БКИ)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по форме Фонда</w:t>
            </w:r>
          </w:p>
        </w:tc>
        <w:tc>
          <w:tcPr>
            <w:tcW w:w="1559" w:type="dxa"/>
            <w:vAlign w:val="center"/>
          </w:tcPr>
          <w:p w:rsidR="00BA49C7" w:rsidRPr="00DE27B3" w:rsidRDefault="008C3FC6" w:rsidP="000C01F5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0C01F5">
        <w:trPr>
          <w:trHeight w:val="266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46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  <w:t>2</w:t>
            </w:r>
          </w:p>
        </w:tc>
        <w:tc>
          <w:tcPr>
            <w:tcW w:w="4957" w:type="dxa"/>
          </w:tcPr>
          <w:p w:rsidR="00BA49C7" w:rsidRPr="00DE27B3" w:rsidRDefault="00BA49C7" w:rsidP="00524061">
            <w:pPr>
              <w:suppressAutoHyphens w:val="0"/>
              <w:spacing w:line="246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Паспорт</w:t>
            </w:r>
            <w:r w:rsidRPr="00DE27B3">
              <w:rPr>
                <w:rFonts w:ascii="Times New Roman" w:hAnsi="Times New Roman" w:cs="Times New Roman"/>
                <w:color w:val="auto"/>
                <w:spacing w:val="-3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руководителя</w:t>
            </w:r>
            <w:r w:rsidRPr="00DE27B3">
              <w:rPr>
                <w:rFonts w:ascii="Times New Roman" w:hAnsi="Times New Roman" w:cs="Times New Roman"/>
                <w:color w:val="auto"/>
                <w:spacing w:val="-5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(все страницы)</w:t>
            </w:r>
          </w:p>
        </w:tc>
        <w:tc>
          <w:tcPr>
            <w:tcW w:w="1559" w:type="dxa"/>
            <w:vAlign w:val="center"/>
          </w:tcPr>
          <w:p w:rsidR="00BA49C7" w:rsidRPr="00DE27B3" w:rsidRDefault="008C3FC6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0C01F5">
        <w:trPr>
          <w:trHeight w:val="254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  <w:t>3</w:t>
            </w:r>
          </w:p>
        </w:tc>
        <w:tc>
          <w:tcPr>
            <w:tcW w:w="4957" w:type="dxa"/>
            <w:shd w:val="clear" w:color="auto" w:fill="91D050"/>
          </w:tcPr>
          <w:p w:rsidR="00BA49C7" w:rsidRPr="00DE27B3" w:rsidRDefault="00BA49C7" w:rsidP="006E7D47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Выписка из</w:t>
            </w:r>
            <w:r w:rsidRPr="00DE27B3">
              <w:rPr>
                <w:rFonts w:ascii="Times New Roman" w:hAnsi="Times New Roman" w:cs="Times New Roman"/>
                <w:color w:val="auto"/>
                <w:spacing w:val="-2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ЕГРЮЛ</w:t>
            </w:r>
            <w:r w:rsidR="006E7D47" w:rsidRPr="00DE27B3">
              <w:rPr>
                <w:rStyle w:val="af1"/>
                <w:rFonts w:ascii="Times New Roman" w:hAnsi="Times New Roman" w:cs="Times New Roman"/>
                <w:color w:val="auto"/>
                <w:szCs w:val="22"/>
                <w:lang w:val="ru-RU"/>
              </w:rPr>
              <w:footnoteReference w:id="1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9C7" w:rsidRPr="00DE27B3" w:rsidRDefault="008C3FC6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A49C7" w:rsidRPr="00DE27B3" w:rsidRDefault="00BA49C7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49C7" w:rsidRPr="00DE27B3" w:rsidRDefault="00BA49C7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58133D">
        <w:trPr>
          <w:trHeight w:val="791"/>
        </w:trPr>
        <w:tc>
          <w:tcPr>
            <w:tcW w:w="440" w:type="dxa"/>
            <w:vMerge w:val="restart"/>
            <w:vAlign w:val="center"/>
          </w:tcPr>
          <w:p w:rsidR="00BA49C7" w:rsidRPr="00DE27B3" w:rsidRDefault="00BA49C7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vMerge w:val="restart"/>
            <w:shd w:val="clear" w:color="auto" w:fill="auto"/>
            <w:vAlign w:val="center"/>
          </w:tcPr>
          <w:p w:rsidR="00BA49C7" w:rsidRPr="00DE27B3" w:rsidRDefault="00BA49C7" w:rsidP="00524061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ДОПОЛНИТЕЛЬНЫЙ ПАКЕТ ДОКУМЕНТОВ</w:t>
            </w:r>
          </w:p>
        </w:tc>
        <w:tc>
          <w:tcPr>
            <w:tcW w:w="4677" w:type="dxa"/>
            <w:gridSpan w:val="3"/>
            <w:vAlign w:val="center"/>
          </w:tcPr>
          <w:p w:rsidR="00BA49C7" w:rsidRPr="00DE27B3" w:rsidRDefault="00BA49C7" w:rsidP="00BA49C7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ЭТАП, НА КОТОРОМ ЗАПРАШИВАЕТСЯ ДОКУМЕНТ</w:t>
            </w:r>
          </w:p>
        </w:tc>
      </w:tr>
      <w:tr w:rsidR="00BA49C7" w:rsidRPr="00DE27B3" w:rsidTr="0058133D">
        <w:trPr>
          <w:trHeight w:val="254"/>
        </w:trPr>
        <w:tc>
          <w:tcPr>
            <w:tcW w:w="440" w:type="dxa"/>
            <w:vMerge/>
            <w:vAlign w:val="center"/>
          </w:tcPr>
          <w:p w:rsidR="00BA49C7" w:rsidRPr="00DE27B3" w:rsidRDefault="00BA49C7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BA49C7" w:rsidRPr="00DE27B3" w:rsidRDefault="00BA49C7" w:rsidP="00D125EC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BA49C7" w:rsidRPr="00DE27B3" w:rsidRDefault="00BA49C7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Подача заявления</w:t>
            </w:r>
          </w:p>
        </w:tc>
        <w:tc>
          <w:tcPr>
            <w:tcW w:w="1559" w:type="dxa"/>
          </w:tcPr>
          <w:p w:rsidR="00BA49C7" w:rsidRPr="00DE27B3" w:rsidRDefault="00BA49C7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Комплексная экспертиза</w:t>
            </w:r>
          </w:p>
        </w:tc>
        <w:tc>
          <w:tcPr>
            <w:tcW w:w="1559" w:type="dxa"/>
          </w:tcPr>
          <w:p w:rsidR="00BA49C7" w:rsidRPr="00DE27B3" w:rsidRDefault="00BA49C7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Подписание договоров</w:t>
            </w:r>
          </w:p>
        </w:tc>
      </w:tr>
      <w:tr w:rsidR="00BA49C7" w:rsidRPr="00DE27B3" w:rsidTr="000C01F5">
        <w:trPr>
          <w:trHeight w:val="254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BA49C7" w:rsidRPr="00DE27B3" w:rsidRDefault="00BA49C7" w:rsidP="00D125EC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Устав (последняя редакция)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8C3FC6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0C01F5">
        <w:trPr>
          <w:trHeight w:val="254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BA49C7" w:rsidRPr="00DE27B3" w:rsidRDefault="00BA49C7" w:rsidP="00D125EC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Лист записи о государственной регистрации юридического лица либо свидетельство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8C3FC6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0C01F5">
        <w:trPr>
          <w:trHeight w:val="254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BA49C7" w:rsidRPr="00DE27B3" w:rsidRDefault="00BA49C7" w:rsidP="00D125EC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Документ о постановке на налоговый учет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8C3FC6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0C01F5">
        <w:trPr>
          <w:trHeight w:val="254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BA49C7" w:rsidRPr="00DE27B3" w:rsidRDefault="00BA49C7" w:rsidP="00554DAE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Документы, подтверждающие полномочия лица, подписывающего договор от имени юридического лица; (решение участника/протокол, приказ о назначении руководителя)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8C3FC6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0C01F5">
        <w:trPr>
          <w:trHeight w:val="254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BA49C7" w:rsidRPr="00DE27B3" w:rsidRDefault="00BA49C7" w:rsidP="008A0191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Запрос на предоставление сведений </w:t>
            </w:r>
            <w:r w:rsidR="000E002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115-ФЗ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по форме 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Фонда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8C3FC6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0C01F5">
        <w:trPr>
          <w:trHeight w:val="254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BA49C7" w:rsidRPr="00DE27B3" w:rsidRDefault="00BA49C7" w:rsidP="00554DAE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Паспорт</w:t>
            </w:r>
            <w:r w:rsidRPr="00DE27B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представителя, уполномоченных представлять интересы юридического лица; </w:t>
            </w:r>
            <w:proofErr w:type="spell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бенефициарного</w:t>
            </w:r>
            <w:proofErr w:type="spell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владельца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8C3FC6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8A0191" w:rsidRPr="00DE27B3" w:rsidTr="000C01F5">
        <w:trPr>
          <w:trHeight w:val="254"/>
        </w:trPr>
        <w:tc>
          <w:tcPr>
            <w:tcW w:w="440" w:type="dxa"/>
            <w:vAlign w:val="center"/>
          </w:tcPr>
          <w:p w:rsidR="008A0191" w:rsidRPr="00DE27B3" w:rsidRDefault="008A019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8A0191" w:rsidRPr="00DE27B3" w:rsidRDefault="008A0191" w:rsidP="008A0191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Согласие на обработку персональных данных от представителя, уполномоченного представлять интересы юридического лица по форме Фонда</w:t>
            </w:r>
          </w:p>
        </w:tc>
        <w:tc>
          <w:tcPr>
            <w:tcW w:w="1559" w:type="dxa"/>
            <w:vAlign w:val="center"/>
          </w:tcPr>
          <w:p w:rsidR="008A0191" w:rsidRPr="00DE27B3" w:rsidRDefault="008A019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8A0191" w:rsidRPr="00DE27B3" w:rsidRDefault="008C3FC6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8A0191" w:rsidRPr="00DE27B3" w:rsidRDefault="008A019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5B19A9" w:rsidRPr="00DE27B3" w:rsidTr="000C01F5">
        <w:trPr>
          <w:trHeight w:val="254"/>
        </w:trPr>
        <w:tc>
          <w:tcPr>
            <w:tcW w:w="440" w:type="dxa"/>
            <w:vAlign w:val="center"/>
          </w:tcPr>
          <w:p w:rsidR="005B19A9" w:rsidRPr="00DE27B3" w:rsidRDefault="005B19A9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5B19A9" w:rsidRPr="00DE27B3" w:rsidRDefault="005B19A9" w:rsidP="005B19A9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 w:eastAsia="ru-RU"/>
              </w:rPr>
              <w:t xml:space="preserve">Свидетельство о постановке на учет в налоговом органе (ИНН)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представителя, уполномоченных представлять интересы юридического лица; </w:t>
            </w:r>
            <w:proofErr w:type="spell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бенефициарного</w:t>
            </w:r>
            <w:proofErr w:type="spell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владельца</w:t>
            </w:r>
          </w:p>
        </w:tc>
        <w:tc>
          <w:tcPr>
            <w:tcW w:w="1559" w:type="dxa"/>
            <w:vAlign w:val="center"/>
          </w:tcPr>
          <w:p w:rsidR="005B19A9" w:rsidRPr="00DE27B3" w:rsidRDefault="005B19A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B19A9" w:rsidRPr="00DE27B3" w:rsidRDefault="005B19A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5B19A9" w:rsidRPr="00DE27B3" w:rsidRDefault="005B19A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0C01F5">
        <w:trPr>
          <w:trHeight w:val="254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BA49C7" w:rsidRPr="00DE27B3" w:rsidRDefault="00BA49C7" w:rsidP="00554DAE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Сведения обязательного пенсионного страхования представителя, уполномоченных представлять интересы юридического лица; </w:t>
            </w:r>
            <w:proofErr w:type="spell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бенефициарного</w:t>
            </w:r>
            <w:proofErr w:type="spell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владельца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D3510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0C01F5">
        <w:trPr>
          <w:trHeight w:val="254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BA49C7" w:rsidRPr="00DE27B3" w:rsidRDefault="00BA49C7" w:rsidP="00554DAE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Лицензия на право осуществления деятельности, подлежащей лицензированию (при наличии)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D3510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0C01F5">
        <w:trPr>
          <w:trHeight w:val="254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BA49C7" w:rsidRPr="00DE27B3" w:rsidRDefault="00BA49C7" w:rsidP="00554DAE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Решение о согласии на совершении крупной сделки, оформленное в соответствии с действующим законодательством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D3510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0F5A61">
        <w:trPr>
          <w:trHeight w:val="462"/>
        </w:trPr>
        <w:tc>
          <w:tcPr>
            <w:tcW w:w="10074" w:type="dxa"/>
            <w:gridSpan w:val="5"/>
          </w:tcPr>
          <w:p w:rsidR="00BA49C7" w:rsidRPr="00DE27B3" w:rsidRDefault="00BA49C7" w:rsidP="00524061">
            <w:pPr>
              <w:suppressAutoHyphens w:val="0"/>
              <w:spacing w:before="104"/>
              <w:ind w:left="10"/>
              <w:jc w:val="center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Раздел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4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2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3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БУХГАЛТЕРСКИЕ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7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И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2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ФИНАНСОВЫЕ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4"/>
                <w:szCs w:val="22"/>
                <w:lang w:val="ru-RU"/>
              </w:rPr>
              <w:t xml:space="preserve"> Д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ОКУМЕНТЫ</w:t>
            </w:r>
          </w:p>
        </w:tc>
      </w:tr>
      <w:tr w:rsidR="00BA49C7" w:rsidRPr="00DE27B3" w:rsidTr="00BA49C7">
        <w:trPr>
          <w:trHeight w:val="651"/>
        </w:trPr>
        <w:tc>
          <w:tcPr>
            <w:tcW w:w="440" w:type="dxa"/>
            <w:vMerge w:val="restart"/>
          </w:tcPr>
          <w:p w:rsidR="00BA49C7" w:rsidRPr="00DE27B3" w:rsidRDefault="00BA49C7" w:rsidP="00D125EC">
            <w:pPr>
              <w:suppressAutoHyphens w:val="0"/>
              <w:spacing w:line="234" w:lineRule="exact"/>
              <w:ind w:left="162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vMerge w:val="restart"/>
            <w:shd w:val="clear" w:color="auto" w:fill="auto"/>
            <w:vAlign w:val="center"/>
          </w:tcPr>
          <w:p w:rsidR="00BA49C7" w:rsidRPr="00DE27B3" w:rsidRDefault="00BA49C7" w:rsidP="00BA49C7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ОСНОВНОЙ ПАКЕТ ДОКУМЕНТОВ</w:t>
            </w:r>
          </w:p>
        </w:tc>
        <w:tc>
          <w:tcPr>
            <w:tcW w:w="4677" w:type="dxa"/>
            <w:gridSpan w:val="3"/>
            <w:vAlign w:val="center"/>
          </w:tcPr>
          <w:p w:rsidR="00BA49C7" w:rsidRPr="00DE27B3" w:rsidRDefault="00BA49C7" w:rsidP="00BA49C7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ЭТАП, НА КОТОРОМ ЗАПРАШИВАЕТСЯ ДОКУМЕНТ</w:t>
            </w:r>
          </w:p>
        </w:tc>
      </w:tr>
      <w:tr w:rsidR="00BA49C7" w:rsidRPr="00DE27B3" w:rsidTr="00AF546A">
        <w:trPr>
          <w:trHeight w:val="254"/>
        </w:trPr>
        <w:tc>
          <w:tcPr>
            <w:tcW w:w="440" w:type="dxa"/>
            <w:vMerge/>
          </w:tcPr>
          <w:p w:rsidR="00BA49C7" w:rsidRPr="00DE27B3" w:rsidRDefault="00BA49C7" w:rsidP="00D125EC">
            <w:pPr>
              <w:suppressAutoHyphens w:val="0"/>
              <w:spacing w:line="234" w:lineRule="exact"/>
              <w:ind w:left="162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BA49C7" w:rsidRPr="00DE27B3" w:rsidRDefault="00BA49C7" w:rsidP="009F48F3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BA49C7" w:rsidRPr="00DE27B3" w:rsidRDefault="00BA49C7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Подача заявления</w:t>
            </w:r>
          </w:p>
        </w:tc>
        <w:tc>
          <w:tcPr>
            <w:tcW w:w="1559" w:type="dxa"/>
          </w:tcPr>
          <w:p w:rsidR="00BA49C7" w:rsidRPr="00DE27B3" w:rsidRDefault="00BA49C7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Комплексная экспертиза</w:t>
            </w:r>
          </w:p>
        </w:tc>
        <w:tc>
          <w:tcPr>
            <w:tcW w:w="1559" w:type="dxa"/>
          </w:tcPr>
          <w:p w:rsidR="00BA49C7" w:rsidRPr="00DE27B3" w:rsidRDefault="00BA49C7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Подписание договоров</w:t>
            </w:r>
          </w:p>
        </w:tc>
      </w:tr>
      <w:tr w:rsidR="00BA49C7" w:rsidRPr="00DE27B3" w:rsidTr="000C01F5">
        <w:trPr>
          <w:trHeight w:val="254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BA49C7" w:rsidRPr="00DE27B3" w:rsidRDefault="00DF74D1" w:rsidP="008A0191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Баланс по форме 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Фонда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D35109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0C01F5">
        <w:trPr>
          <w:trHeight w:val="254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BA49C7" w:rsidRPr="00DE27B3" w:rsidRDefault="00DF74D1" w:rsidP="008A0191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Отчет о прибылях и убытках по форме 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Фонда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D35109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0C01F5">
        <w:trPr>
          <w:trHeight w:val="506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</w:tcPr>
          <w:p w:rsidR="00BA49C7" w:rsidRPr="00DE27B3" w:rsidRDefault="00BA49C7" w:rsidP="00554DAE">
            <w:pPr>
              <w:suppressAutoHyphens w:val="0"/>
              <w:spacing w:line="246" w:lineRule="exact"/>
              <w:ind w:left="105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Бухгалтерская отчетность (бухгалтерский баланс, отчет о финансовых результатах) либо годовая налоговая декларация по УСН за последний отчетный период с отметками налогового органа о принятии</w:t>
            </w:r>
            <w:r w:rsidR="00DF74D1" w:rsidRPr="00DE27B3">
              <w:rPr>
                <w:rStyle w:val="af1"/>
                <w:rFonts w:ascii="Times New Roman" w:hAnsi="Times New Roman" w:cs="Times New Roman"/>
                <w:color w:val="auto"/>
                <w:szCs w:val="22"/>
                <w:shd w:val="clear" w:color="auto" w:fill="FF0000"/>
                <w:lang w:val="ru-RU"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D35109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E24491" w:rsidRPr="00DE27B3" w:rsidTr="000C01F5">
        <w:trPr>
          <w:trHeight w:val="506"/>
        </w:trPr>
        <w:tc>
          <w:tcPr>
            <w:tcW w:w="440" w:type="dxa"/>
            <w:vAlign w:val="center"/>
          </w:tcPr>
          <w:p w:rsidR="00E24491" w:rsidRPr="00DE27B3" w:rsidRDefault="00E24491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</w:tcPr>
          <w:p w:rsidR="00E24491" w:rsidRPr="00DE27B3" w:rsidRDefault="00E24491" w:rsidP="00554DAE">
            <w:pPr>
              <w:suppressAutoHyphens w:val="0"/>
              <w:spacing w:line="246" w:lineRule="exact"/>
              <w:ind w:left="105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Справка об исполнении обязанности по уплате налогов, сборов, пеней, штрафов, процентов, полученная не ранее, чем за 1 месяц до даты заключения договора займа. При наличии задолженности по налогам, предоставляется справка о наличии на дату формирования справки положительного, отрицательного или нулевого сальдо единого налогового счёта налогоплательщика, полученная не ранее, чем за 1 месяц до даты заключения договора займа</w:t>
            </w:r>
          </w:p>
        </w:tc>
        <w:tc>
          <w:tcPr>
            <w:tcW w:w="1559" w:type="dxa"/>
            <w:vAlign w:val="center"/>
          </w:tcPr>
          <w:p w:rsidR="00E24491" w:rsidRPr="00DE27B3" w:rsidRDefault="00E24491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E24491" w:rsidRPr="00DE27B3" w:rsidRDefault="00D35109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E24491" w:rsidRPr="00DE27B3" w:rsidRDefault="00E24491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0C01F5">
        <w:trPr>
          <w:trHeight w:val="506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</w:tcPr>
          <w:p w:rsidR="00BA49C7" w:rsidRPr="00DE27B3" w:rsidRDefault="00BA49C7" w:rsidP="00C42E4C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Справка налогового органа о наличии расчетных счетов у СМСП, полученная не ранее, чем за 1 месяц до подачи документов оригинал либо подписанная ЭЦП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D35109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0C01F5">
        <w:trPr>
          <w:trHeight w:val="506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</w:tcPr>
          <w:p w:rsidR="00BA49C7" w:rsidRPr="00DE27B3" w:rsidRDefault="00BA49C7" w:rsidP="00C42E4C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Расчет по страховым взносам (за исключением раздела 3 Персонифицированных сведений о застрахованных лицах) за последний отчетный период с отметкой налогового органа о принятии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D35109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BA49C7" w:rsidRPr="00DE27B3" w:rsidTr="000C01F5">
        <w:trPr>
          <w:trHeight w:val="506"/>
        </w:trPr>
        <w:tc>
          <w:tcPr>
            <w:tcW w:w="440" w:type="dxa"/>
            <w:vAlign w:val="center"/>
          </w:tcPr>
          <w:p w:rsidR="00BA49C7" w:rsidRPr="00DE27B3" w:rsidRDefault="00BA49C7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</w:tcPr>
          <w:p w:rsidR="00BA49C7" w:rsidRPr="00DE27B3" w:rsidRDefault="00BA49C7" w:rsidP="00C42E4C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справки банка об оборотах по расчетным счетам за последние полных 6 месяцев или за период фактической деятельности СМСП (в случае если деятельность СМСП менее 6 месяцев), с указанием наличия требований и наличии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счетов), полученные не ранее, чем за 1 месяц до подачи документов. Справка не предоставляется при отсутствии расчетного счета</w:t>
            </w:r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A49C7" w:rsidRPr="00DE27B3" w:rsidRDefault="00D35109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BA49C7" w:rsidRPr="00DE27B3" w:rsidRDefault="00BA49C7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DF74D1" w:rsidRPr="00DE27B3" w:rsidTr="000C01F5">
        <w:trPr>
          <w:trHeight w:val="506"/>
        </w:trPr>
        <w:tc>
          <w:tcPr>
            <w:tcW w:w="440" w:type="dxa"/>
            <w:vAlign w:val="center"/>
          </w:tcPr>
          <w:p w:rsidR="00DF74D1" w:rsidRPr="00DE27B3" w:rsidRDefault="00DF74D1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</w:tcPr>
          <w:p w:rsidR="00DF74D1" w:rsidRPr="00DE27B3" w:rsidRDefault="00DF74D1" w:rsidP="00C42E4C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Технико-</w:t>
            </w:r>
            <w:r w:rsidRPr="00DE27B3">
              <w:rPr>
                <w:rFonts w:ascii="Times New Roman" w:hAnsi="Times New Roman" w:cs="Times New Roman"/>
                <w:color w:val="auto"/>
                <w:spacing w:val="1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экономическое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обоснование (бизнес-план) по форме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Фонда</w:t>
            </w:r>
            <w:r w:rsidRPr="00DE27B3">
              <w:rPr>
                <w:rStyle w:val="af1"/>
                <w:rFonts w:ascii="Times New Roman" w:hAnsi="Times New Roman" w:cs="Times New Roman"/>
                <w:color w:val="auto"/>
                <w:szCs w:val="22"/>
                <w:shd w:val="clear" w:color="auto" w:fill="FF0000"/>
                <w:lang w:val="ru-RU"/>
              </w:rPr>
              <w:footnoteReference w:id="3"/>
            </w:r>
          </w:p>
        </w:tc>
        <w:tc>
          <w:tcPr>
            <w:tcW w:w="1559" w:type="dxa"/>
            <w:vAlign w:val="center"/>
          </w:tcPr>
          <w:p w:rsidR="00DF74D1" w:rsidRPr="00DE27B3" w:rsidRDefault="00D35109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DF74D1" w:rsidRPr="00DE27B3" w:rsidRDefault="00DF74D1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F74D1" w:rsidRPr="00DE27B3" w:rsidRDefault="00DF74D1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</w:tbl>
    <w:p w:rsidR="000F5A61" w:rsidRPr="00DE27B3" w:rsidRDefault="000F5A61" w:rsidP="000F5A61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Приложение № 2</w:t>
      </w:r>
    </w:p>
    <w:p w:rsidR="000F5A61" w:rsidRPr="00DE27B3" w:rsidRDefault="000F5A61" w:rsidP="000F5A61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lastRenderedPageBreak/>
        <w:t xml:space="preserve">к Правилам предоставления </w:t>
      </w:r>
      <w:proofErr w:type="spellStart"/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микрозаймов</w:t>
      </w:r>
      <w:proofErr w:type="spellEnd"/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СМСП, зарегистрированным и осуществляющим свою деятельность на территории Республики Алтай, МКК, НКО «Фонд поддержки МСП Республики Алтай»</w:t>
      </w:r>
    </w:p>
    <w:p w:rsidR="000F5A61" w:rsidRPr="00DE27B3" w:rsidRDefault="000F5A61" w:rsidP="000F5A61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0F5A61" w:rsidRPr="00DE27B3" w:rsidRDefault="000F5A61" w:rsidP="000F5A61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0F5A61" w:rsidRPr="00DE27B3" w:rsidRDefault="000F5A61" w:rsidP="000F5A61">
      <w:pPr>
        <w:ind w:firstLine="567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Пакет документов</w:t>
      </w:r>
    </w:p>
    <w:p w:rsidR="000F5A61" w:rsidRPr="00DE27B3" w:rsidRDefault="000F5A61" w:rsidP="000F5A61">
      <w:pPr>
        <w:ind w:firstLine="567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для подачи заявления на </w:t>
      </w:r>
      <w:proofErr w:type="spellStart"/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микрозайм</w:t>
      </w:r>
      <w:proofErr w:type="spellEnd"/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индивидуальным предпринимателем</w:t>
      </w:r>
    </w:p>
    <w:p w:rsidR="000F5A61" w:rsidRPr="00DE27B3" w:rsidRDefault="000F5A61" w:rsidP="000F5A61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0F5A61" w:rsidRPr="00DE27B3" w:rsidRDefault="000F5A61" w:rsidP="000F5A61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</w:t>
      </w:r>
      <w:proofErr w:type="gramStart"/>
      <w:r w:rsidRPr="00DE27B3">
        <w:rPr>
          <w:rFonts w:cs="Times New Roman"/>
          <w:color w:val="auto"/>
          <w:szCs w:val="22"/>
          <w:lang w:val="ru-RU" w:eastAsia="ru-RU"/>
        </w:rPr>
        <w:t>эк</w:t>
      </w:r>
      <w:proofErr w:type="gramEnd"/>
      <w:r w:rsidRPr="00DE27B3">
        <w:rPr>
          <w:rFonts w:cs="Times New Roman"/>
          <w:color w:val="auto"/>
          <w:szCs w:val="22"/>
          <w:lang w:val="ru-RU" w:eastAsia="ru-RU"/>
        </w:rPr>
        <w:t xml:space="preserve">) – электронная копия документа, подписанная ЭЦП </w:t>
      </w:r>
      <w:r w:rsidRPr="00DE27B3">
        <w:rPr>
          <w:rFonts w:cs="Times New Roman"/>
          <w:color w:val="auto"/>
          <w:szCs w:val="22"/>
          <w:lang w:val="ru-RU" w:eastAsia="ru-RU"/>
        </w:rPr>
        <w:sym w:font="Symbol" w:char="F020"/>
      </w:r>
    </w:p>
    <w:p w:rsidR="000F5A61" w:rsidRPr="00DE27B3" w:rsidRDefault="000F5A61" w:rsidP="000F5A61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</w:t>
      </w:r>
      <w:proofErr w:type="spellStart"/>
      <w:r w:rsidRPr="00DE27B3">
        <w:rPr>
          <w:rFonts w:cs="Times New Roman"/>
          <w:color w:val="auto"/>
          <w:szCs w:val="22"/>
          <w:lang w:val="ru-RU" w:eastAsia="ru-RU"/>
        </w:rPr>
        <w:t>зк</w:t>
      </w:r>
      <w:proofErr w:type="spellEnd"/>
      <w:r w:rsidRPr="00DE27B3">
        <w:rPr>
          <w:rFonts w:cs="Times New Roman"/>
          <w:color w:val="auto"/>
          <w:szCs w:val="22"/>
          <w:lang w:val="ru-RU" w:eastAsia="ru-RU"/>
        </w:rPr>
        <w:t xml:space="preserve">) – заверенная копия документа </w:t>
      </w:r>
    </w:p>
    <w:p w:rsidR="000F5A61" w:rsidRPr="00DE27B3" w:rsidRDefault="000F5A61" w:rsidP="000F5A61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 xml:space="preserve">(о) – оригинал документа </w:t>
      </w:r>
      <w:r w:rsidRPr="00DE27B3">
        <w:rPr>
          <w:rFonts w:cs="Times New Roman"/>
          <w:color w:val="auto"/>
          <w:szCs w:val="22"/>
          <w:lang w:val="ru-RU" w:eastAsia="ru-RU"/>
        </w:rPr>
        <w:sym w:font="Symbol" w:char="F020"/>
      </w:r>
    </w:p>
    <w:p w:rsidR="000F5A61" w:rsidRPr="00DE27B3" w:rsidRDefault="000F5A61" w:rsidP="000F5A61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</w:t>
      </w:r>
      <w:proofErr w:type="spellStart"/>
      <w:r w:rsidRPr="00DE27B3">
        <w:rPr>
          <w:rFonts w:cs="Times New Roman"/>
          <w:color w:val="auto"/>
          <w:szCs w:val="22"/>
          <w:lang w:val="ru-RU" w:eastAsia="ru-RU"/>
        </w:rPr>
        <w:t>нк</w:t>
      </w:r>
      <w:proofErr w:type="spellEnd"/>
      <w:r w:rsidRPr="00DE27B3">
        <w:rPr>
          <w:rFonts w:cs="Times New Roman"/>
          <w:color w:val="auto"/>
          <w:szCs w:val="22"/>
          <w:lang w:val="ru-RU" w:eastAsia="ru-RU"/>
        </w:rPr>
        <w:t xml:space="preserve">) – нотариально заверенная копия документа </w:t>
      </w:r>
    </w:p>
    <w:p w:rsidR="000F5A61" w:rsidRPr="00DE27B3" w:rsidRDefault="000F5A61" w:rsidP="000F5A61">
      <w:pPr>
        <w:widowControl/>
        <w:suppressAutoHyphens w:val="0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(н) – оригинал нотариально оформленного документа</w:t>
      </w:r>
    </w:p>
    <w:p w:rsidR="000F5A61" w:rsidRPr="00DE27B3" w:rsidRDefault="000F5A61" w:rsidP="000F5A61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tbl>
      <w:tblPr>
        <w:tblStyle w:val="TableNormal"/>
        <w:tblW w:w="100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957"/>
        <w:gridCol w:w="1559"/>
        <w:gridCol w:w="1559"/>
        <w:gridCol w:w="1559"/>
      </w:tblGrid>
      <w:tr w:rsidR="000F5A61" w:rsidRPr="00DE27B3" w:rsidTr="000F5A61">
        <w:trPr>
          <w:trHeight w:val="374"/>
        </w:trPr>
        <w:tc>
          <w:tcPr>
            <w:tcW w:w="440" w:type="dxa"/>
          </w:tcPr>
          <w:p w:rsidR="000F5A61" w:rsidRPr="00DE27B3" w:rsidRDefault="000F5A61" w:rsidP="000F5A61">
            <w:pPr>
              <w:suppressAutoHyphens w:val="0"/>
              <w:spacing w:line="251" w:lineRule="exact"/>
              <w:ind w:left="107"/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№</w:t>
            </w:r>
          </w:p>
        </w:tc>
        <w:tc>
          <w:tcPr>
            <w:tcW w:w="9634" w:type="dxa"/>
            <w:gridSpan w:val="4"/>
          </w:tcPr>
          <w:p w:rsidR="000F5A61" w:rsidRPr="00DE27B3" w:rsidRDefault="000F5A61" w:rsidP="000F5A61">
            <w:pPr>
              <w:suppressAutoHyphens w:val="0"/>
              <w:spacing w:line="251" w:lineRule="exact"/>
              <w:ind w:left="-5"/>
              <w:jc w:val="center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Вид документа</w:t>
            </w:r>
          </w:p>
        </w:tc>
      </w:tr>
      <w:tr w:rsidR="000F5A61" w:rsidRPr="00DE27B3" w:rsidTr="000F5A61">
        <w:trPr>
          <w:trHeight w:val="508"/>
        </w:trPr>
        <w:tc>
          <w:tcPr>
            <w:tcW w:w="10074" w:type="dxa"/>
            <w:gridSpan w:val="5"/>
          </w:tcPr>
          <w:p w:rsidR="000F5A61" w:rsidRPr="00DE27B3" w:rsidRDefault="000F5A61" w:rsidP="000F5A61">
            <w:pPr>
              <w:suppressAutoHyphens w:val="0"/>
              <w:spacing w:before="128"/>
              <w:ind w:left="621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Раздел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5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1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4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ДОКУМЕНТЫ,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4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ПОДТВЕРЖДАЮЩИЕ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5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ПРАВОСПОСОБНОСТЬ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6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ЗАЕМЩИКА</w:t>
            </w:r>
          </w:p>
        </w:tc>
      </w:tr>
      <w:tr w:rsidR="000F5A61" w:rsidRPr="00DE27B3" w:rsidTr="000F5A61">
        <w:trPr>
          <w:trHeight w:val="725"/>
        </w:trPr>
        <w:tc>
          <w:tcPr>
            <w:tcW w:w="440" w:type="dxa"/>
            <w:vMerge w:val="restart"/>
          </w:tcPr>
          <w:p w:rsidR="000F5A61" w:rsidRPr="00DE27B3" w:rsidRDefault="000F5A61" w:rsidP="000F5A61">
            <w:pPr>
              <w:suppressAutoHyphens w:val="0"/>
              <w:spacing w:line="247" w:lineRule="exact"/>
              <w:ind w:left="162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vMerge w:val="restart"/>
            <w:vAlign w:val="center"/>
          </w:tcPr>
          <w:p w:rsidR="000F5A61" w:rsidRPr="00DE27B3" w:rsidRDefault="000F5A61" w:rsidP="000F5A61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ОСНОВНОЙ ПАКЕТ ДОКУМЕНТОВ</w:t>
            </w:r>
          </w:p>
        </w:tc>
        <w:tc>
          <w:tcPr>
            <w:tcW w:w="4677" w:type="dxa"/>
            <w:gridSpan w:val="3"/>
            <w:vAlign w:val="center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ЭТАП, НА КОТОРОМ ЗАПРАШИВАЕТСЯ ДОКУМЕНТ</w:t>
            </w:r>
          </w:p>
        </w:tc>
      </w:tr>
      <w:tr w:rsidR="000F5A61" w:rsidRPr="00DE27B3" w:rsidTr="000F5A61">
        <w:trPr>
          <w:trHeight w:val="554"/>
        </w:trPr>
        <w:tc>
          <w:tcPr>
            <w:tcW w:w="440" w:type="dxa"/>
            <w:vMerge/>
          </w:tcPr>
          <w:p w:rsidR="000F5A61" w:rsidRPr="00DE27B3" w:rsidRDefault="000F5A61" w:rsidP="000F5A61">
            <w:pPr>
              <w:suppressAutoHyphens w:val="0"/>
              <w:spacing w:line="247" w:lineRule="exact"/>
              <w:ind w:left="162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vMerge/>
            <w:vAlign w:val="center"/>
          </w:tcPr>
          <w:p w:rsidR="000F5A61" w:rsidRPr="00DE27B3" w:rsidRDefault="000F5A61" w:rsidP="000F5A61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Подача заявления</w:t>
            </w: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Комплексная экспертиза</w:t>
            </w: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Подписание договоров</w:t>
            </w:r>
          </w:p>
        </w:tc>
      </w:tr>
      <w:tr w:rsidR="000F5A61" w:rsidRPr="00DE27B3" w:rsidTr="000C01F5">
        <w:trPr>
          <w:trHeight w:val="5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  <w:t>1</w:t>
            </w:r>
          </w:p>
        </w:tc>
        <w:tc>
          <w:tcPr>
            <w:tcW w:w="4957" w:type="dxa"/>
          </w:tcPr>
          <w:p w:rsidR="000F5A61" w:rsidRPr="00DE27B3" w:rsidRDefault="000F5A61" w:rsidP="000F5A61">
            <w:pPr>
              <w:suppressAutoHyphens w:val="0"/>
              <w:spacing w:line="242" w:lineRule="auto"/>
              <w:ind w:left="105" w:right="96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Заявление-анкета на предоставление </w:t>
            </w:r>
            <w:proofErr w:type="spell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микрозайма</w:t>
            </w:r>
            <w:proofErr w:type="spell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(с согласием на обработку персональных данных и</w:t>
            </w:r>
            <w:r w:rsidRPr="00DE27B3">
              <w:rPr>
                <w:rFonts w:ascii="Times New Roman" w:hAnsi="Times New Roman" w:cs="Times New Roman"/>
                <w:color w:val="auto"/>
                <w:spacing w:val="-52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согласием</w:t>
            </w:r>
            <w:r w:rsidRPr="00DE27B3">
              <w:rPr>
                <w:rFonts w:ascii="Times New Roman" w:hAnsi="Times New Roman" w:cs="Times New Roman"/>
                <w:color w:val="auto"/>
                <w:spacing w:val="-2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на получение данных БКИ)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по форме Фонда</w:t>
            </w: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266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46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  <w:t>2</w:t>
            </w:r>
          </w:p>
        </w:tc>
        <w:tc>
          <w:tcPr>
            <w:tcW w:w="4957" w:type="dxa"/>
          </w:tcPr>
          <w:p w:rsidR="000F5A61" w:rsidRPr="00DE27B3" w:rsidRDefault="000F5A61" w:rsidP="000F5A61">
            <w:pPr>
              <w:suppressAutoHyphens w:val="0"/>
              <w:spacing w:line="246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Паспорт индивидуального предпринимателя</w:t>
            </w:r>
            <w:r w:rsidRPr="00DE27B3">
              <w:rPr>
                <w:rFonts w:ascii="Times New Roman" w:hAnsi="Times New Roman" w:cs="Times New Roman"/>
                <w:color w:val="auto"/>
                <w:spacing w:val="-5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(все страницы)</w:t>
            </w: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58133D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  <w:t>3</w:t>
            </w:r>
          </w:p>
        </w:tc>
        <w:tc>
          <w:tcPr>
            <w:tcW w:w="4957" w:type="dxa"/>
            <w:shd w:val="clear" w:color="auto" w:fill="91D050"/>
          </w:tcPr>
          <w:p w:rsidR="000F5A61" w:rsidRPr="00DE27B3" w:rsidRDefault="000F5A61" w:rsidP="006E7D47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Выписка из</w:t>
            </w:r>
            <w:r w:rsidRPr="00DE27B3">
              <w:rPr>
                <w:rFonts w:ascii="Times New Roman" w:hAnsi="Times New Roman" w:cs="Times New Roman"/>
                <w:color w:val="auto"/>
                <w:spacing w:val="-2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ЕГРИП</w:t>
            </w:r>
            <w:r w:rsidR="006E7D47" w:rsidRPr="00DE27B3">
              <w:rPr>
                <w:rStyle w:val="af1"/>
                <w:rFonts w:ascii="Times New Roman" w:hAnsi="Times New Roman" w:cs="Times New Roman"/>
                <w:color w:val="auto"/>
                <w:szCs w:val="22"/>
                <w:lang w:val="ru-RU"/>
              </w:rPr>
              <w:footnoteReference w:id="4"/>
            </w:r>
          </w:p>
        </w:tc>
        <w:tc>
          <w:tcPr>
            <w:tcW w:w="1559" w:type="dxa"/>
            <w:shd w:val="clear" w:color="auto" w:fill="auto"/>
          </w:tcPr>
          <w:p w:rsidR="000F5A61" w:rsidRPr="00DE27B3" w:rsidRDefault="00D35109" w:rsidP="00D35109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58133D">
        <w:trPr>
          <w:trHeight w:val="791"/>
        </w:trPr>
        <w:tc>
          <w:tcPr>
            <w:tcW w:w="440" w:type="dxa"/>
            <w:vMerge w:val="restart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vMerge w:val="restart"/>
            <w:shd w:val="clear" w:color="auto" w:fill="auto"/>
            <w:vAlign w:val="center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ДОПОЛНИТЕЛЬНЫЙ ПАКЕТ ДОКУМЕНТОВ</w:t>
            </w:r>
          </w:p>
        </w:tc>
        <w:tc>
          <w:tcPr>
            <w:tcW w:w="4677" w:type="dxa"/>
            <w:gridSpan w:val="3"/>
            <w:vAlign w:val="center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ЭТАП, НА КОТОРОМ ЗАПРАШИВАЕТСЯ ДОКУМЕНТ</w:t>
            </w:r>
          </w:p>
        </w:tc>
      </w:tr>
      <w:tr w:rsidR="000F5A61" w:rsidRPr="00DE27B3" w:rsidTr="0058133D">
        <w:trPr>
          <w:trHeight w:val="254"/>
        </w:trPr>
        <w:tc>
          <w:tcPr>
            <w:tcW w:w="440" w:type="dxa"/>
            <w:vMerge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Подача заявления</w:t>
            </w: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Комплексная экспертиза</w:t>
            </w: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Подписание договоров</w:t>
            </w:r>
          </w:p>
        </w:tc>
      </w:tr>
      <w:tr w:rsidR="000F5A61" w:rsidRPr="00DE27B3" w:rsidTr="000C01F5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0F5A61" w:rsidRPr="00DE27B3" w:rsidRDefault="000F5A61" w:rsidP="00554DAE">
            <w:pPr>
              <w:suppressAutoHyphens w:val="0"/>
              <w:spacing w:line="234" w:lineRule="exact"/>
              <w:ind w:left="105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Лист записи о государственной регистрации в качестве индивидуального предпринимателя либо свидетельство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0F5A61" w:rsidRPr="00DE27B3" w:rsidRDefault="000F5A61" w:rsidP="00554DAE">
            <w:pPr>
              <w:suppressAutoHyphens w:val="0"/>
              <w:spacing w:line="234" w:lineRule="exact"/>
              <w:ind w:left="105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Документ о постановке на налоговый учет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0F5A61" w:rsidRPr="00DE27B3" w:rsidRDefault="000E0021" w:rsidP="008A0191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Запрос на предоставление сведений 115-ФЗ по форме</w:t>
            </w:r>
            <w:r w:rsidR="000F5A6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Фонда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0F5A61" w:rsidRPr="00DE27B3" w:rsidRDefault="000F5A61" w:rsidP="00554DAE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Сведения обязательного пенсионного страхования индивидуального предпринимателя 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5B19A9" w:rsidRPr="00DE27B3" w:rsidTr="000C01F5">
        <w:trPr>
          <w:trHeight w:val="254"/>
        </w:trPr>
        <w:tc>
          <w:tcPr>
            <w:tcW w:w="440" w:type="dxa"/>
            <w:vAlign w:val="center"/>
          </w:tcPr>
          <w:p w:rsidR="005B19A9" w:rsidRPr="00DE27B3" w:rsidRDefault="005B19A9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5B19A9" w:rsidRPr="00DE27B3" w:rsidRDefault="005B19A9" w:rsidP="005B19A9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 w:eastAsia="ru-RU"/>
              </w:rPr>
              <w:t xml:space="preserve">Свидетельство о постановке на учет в налоговом органе (ИНН) индивидуального предпринимателя,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представителя, уполномоченных представлять интересы индивидуального предпринимателя</w:t>
            </w:r>
          </w:p>
        </w:tc>
        <w:tc>
          <w:tcPr>
            <w:tcW w:w="1559" w:type="dxa"/>
            <w:vAlign w:val="center"/>
          </w:tcPr>
          <w:p w:rsidR="005B19A9" w:rsidRPr="00DE27B3" w:rsidRDefault="005B19A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B19A9" w:rsidRPr="00DE27B3" w:rsidRDefault="005B19A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5B19A9" w:rsidRPr="00DE27B3" w:rsidRDefault="005B19A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0F5A61" w:rsidRPr="00DE27B3" w:rsidRDefault="000F5A61" w:rsidP="00554DAE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Паспорт</w:t>
            </w:r>
            <w:r w:rsidRPr="00DE27B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представителя, уполномоченного представлять интересы индивидуального предпринимателя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8A0191" w:rsidRPr="00DE27B3" w:rsidTr="000C01F5">
        <w:trPr>
          <w:trHeight w:val="254"/>
        </w:trPr>
        <w:tc>
          <w:tcPr>
            <w:tcW w:w="440" w:type="dxa"/>
            <w:vAlign w:val="center"/>
          </w:tcPr>
          <w:p w:rsidR="008A0191" w:rsidRPr="00DE27B3" w:rsidRDefault="008A019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8A0191" w:rsidRPr="00DE27B3" w:rsidRDefault="008A0191" w:rsidP="00554DAE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Согласие на обработку персональных данных от представителя, уполномоченного представлять интересы индивидуального предпринимателя по форме Фонда</w:t>
            </w:r>
          </w:p>
        </w:tc>
        <w:tc>
          <w:tcPr>
            <w:tcW w:w="1559" w:type="dxa"/>
            <w:vAlign w:val="center"/>
          </w:tcPr>
          <w:p w:rsidR="008A0191" w:rsidRPr="00DE27B3" w:rsidRDefault="008A019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8A0191" w:rsidRPr="00DE27B3" w:rsidRDefault="00D3510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8A0191" w:rsidRPr="00DE27B3" w:rsidRDefault="008A019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0F5A61" w:rsidRPr="00DE27B3" w:rsidRDefault="000F5A61" w:rsidP="00554DAE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Лицензия на право осуществления деятельности, подлежащей лицензированию (при наличии)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F5A61">
        <w:trPr>
          <w:trHeight w:val="462"/>
        </w:trPr>
        <w:tc>
          <w:tcPr>
            <w:tcW w:w="10074" w:type="dxa"/>
            <w:gridSpan w:val="5"/>
          </w:tcPr>
          <w:p w:rsidR="000F5A61" w:rsidRPr="00DE27B3" w:rsidRDefault="000F5A61" w:rsidP="000F5A61">
            <w:pPr>
              <w:suppressAutoHyphens w:val="0"/>
              <w:spacing w:before="104"/>
              <w:ind w:left="10"/>
              <w:jc w:val="center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Раздел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4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2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3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БУХГАЛТЕРСКИЕ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7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И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2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ФИНАНСОВЫЕ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4"/>
                <w:szCs w:val="22"/>
                <w:lang w:val="ru-RU"/>
              </w:rPr>
              <w:t xml:space="preserve"> Д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ОКУМЕНТЫ</w:t>
            </w:r>
          </w:p>
        </w:tc>
      </w:tr>
      <w:tr w:rsidR="000F5A61" w:rsidRPr="00DE27B3" w:rsidTr="000F5A61">
        <w:trPr>
          <w:trHeight w:val="651"/>
        </w:trPr>
        <w:tc>
          <w:tcPr>
            <w:tcW w:w="440" w:type="dxa"/>
            <w:vMerge w:val="restart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62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vMerge w:val="restart"/>
            <w:shd w:val="clear" w:color="auto" w:fill="auto"/>
            <w:vAlign w:val="center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ОСНОВНОЙ ПАКЕТ ДОКУМЕНТОВ</w:t>
            </w:r>
          </w:p>
        </w:tc>
        <w:tc>
          <w:tcPr>
            <w:tcW w:w="4677" w:type="dxa"/>
            <w:gridSpan w:val="3"/>
            <w:vAlign w:val="center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ЭТАП, НА КОТОРОМ ЗАПРАШИВАЕТСЯ ДОКУМЕНТ</w:t>
            </w:r>
          </w:p>
        </w:tc>
      </w:tr>
      <w:tr w:rsidR="000F5A61" w:rsidRPr="00DE27B3" w:rsidTr="000F5A61">
        <w:trPr>
          <w:trHeight w:val="254"/>
        </w:trPr>
        <w:tc>
          <w:tcPr>
            <w:tcW w:w="440" w:type="dxa"/>
            <w:vMerge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62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Подача заявления</w:t>
            </w: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Комплексная экспертиза</w:t>
            </w: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Подписание договоров</w:t>
            </w:r>
          </w:p>
        </w:tc>
      </w:tr>
      <w:tr w:rsidR="000F5A61" w:rsidRPr="00DE27B3" w:rsidTr="000C01F5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0F5A61" w:rsidRPr="00DE27B3" w:rsidRDefault="000F5A61" w:rsidP="008A0191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Баланс по форме 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Фонда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Отчет о прибы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лях и убытках по форме Фонда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506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</w:tcPr>
          <w:p w:rsidR="000F5A61" w:rsidRPr="00DE27B3" w:rsidRDefault="000F5A61" w:rsidP="00554DAE">
            <w:pPr>
              <w:suppressAutoHyphens w:val="0"/>
              <w:spacing w:line="246" w:lineRule="exact"/>
              <w:ind w:left="105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Бухгалтерская отчетность (бухгалтерский баланс, отчет о финансовых результатах) либо годовая налоговая декларация по УСН за последний отчетный период с отметками налогового органа о принятии</w:t>
            </w:r>
            <w:r w:rsidRPr="00DE27B3">
              <w:rPr>
                <w:rStyle w:val="af1"/>
                <w:rFonts w:ascii="Times New Roman" w:hAnsi="Times New Roman" w:cs="Times New Roman"/>
                <w:color w:val="auto"/>
                <w:szCs w:val="22"/>
                <w:shd w:val="clear" w:color="auto" w:fill="FF0000"/>
                <w:lang w:val="ru-RU"/>
              </w:rPr>
              <w:footnoteReference w:id="5"/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506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</w:tcPr>
          <w:p w:rsidR="000F5A61" w:rsidRPr="00DE27B3" w:rsidRDefault="000F5A61" w:rsidP="00554DAE">
            <w:pPr>
              <w:suppressAutoHyphens w:val="0"/>
              <w:spacing w:line="246" w:lineRule="exact"/>
              <w:ind w:left="105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Расчет по страховым взносам (за исключением раздела 3 Персонифицированных сведений о застрахованных лицах) за последний отчетный период с отметкой налогового органа о принятии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506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</w:tcPr>
          <w:p w:rsidR="000F5A61" w:rsidRPr="00DE27B3" w:rsidRDefault="000F5A61" w:rsidP="00554DAE">
            <w:pPr>
              <w:suppressAutoHyphens w:val="0"/>
              <w:ind w:left="105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Справка налогового органа о наличии расчетных счетов у СМСП, полученная не ранее, чем за 1 месяц до подачи документов оригинал либо подписанная ЭЦП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E24491" w:rsidRPr="00DE27B3" w:rsidTr="000C01F5">
        <w:trPr>
          <w:trHeight w:val="506"/>
        </w:trPr>
        <w:tc>
          <w:tcPr>
            <w:tcW w:w="440" w:type="dxa"/>
            <w:vAlign w:val="center"/>
          </w:tcPr>
          <w:p w:rsidR="00E24491" w:rsidRPr="00DE27B3" w:rsidRDefault="00E24491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</w:tcPr>
          <w:p w:rsidR="00E24491" w:rsidRPr="00DE27B3" w:rsidRDefault="00E24491" w:rsidP="00554DAE">
            <w:pPr>
              <w:suppressAutoHyphens w:val="0"/>
              <w:ind w:left="105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Справка об исполнении обязанности по уплате налогов, сборов, пеней, штрафов, процентов, полученная не ранее, чем за 1 месяц до даты заключения договора займа. При наличии задолженности по налогам, предоставляется справка о наличии на дату формирования справки положительного, отрицательного или нулевого сальдо единого налогового счёта налогоплательщика, полученная не ранее, чем за 1 месяц до даты заключения договора займа</w:t>
            </w:r>
          </w:p>
        </w:tc>
        <w:tc>
          <w:tcPr>
            <w:tcW w:w="1559" w:type="dxa"/>
            <w:vAlign w:val="center"/>
          </w:tcPr>
          <w:p w:rsidR="00E24491" w:rsidRPr="00DE27B3" w:rsidRDefault="00E24491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E24491" w:rsidRPr="00DE27B3" w:rsidRDefault="00D35109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E24491" w:rsidRPr="00DE27B3" w:rsidRDefault="00E24491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506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</w:tcPr>
          <w:p w:rsidR="000F5A61" w:rsidRPr="00DE27B3" w:rsidRDefault="00E24491" w:rsidP="00554DAE">
            <w:pPr>
              <w:suppressAutoHyphens w:val="0"/>
              <w:ind w:left="105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</w:t>
            </w:r>
            <w:r w:rsidR="000F5A6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правки банка об оборотах по расчетным счетам за последние полных 6 месяцев или за период фактической деятельности СМСП (в случае если деятельность СМСП менее 6 месяцев), с указанием наличия требований и наличии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счетов), полученные не ранее, чем за 1 месяц до подачи документов. Справка не предоставляется при отсутствии расчетного счета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506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</w:tcPr>
          <w:p w:rsidR="000F5A61" w:rsidRPr="00DE27B3" w:rsidRDefault="000F5A61" w:rsidP="000F5A61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Технико-</w:t>
            </w:r>
            <w:r w:rsidRPr="00DE27B3">
              <w:rPr>
                <w:rFonts w:ascii="Times New Roman" w:hAnsi="Times New Roman" w:cs="Times New Roman"/>
                <w:color w:val="auto"/>
                <w:spacing w:val="1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экономическое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обоснование (бизнес-план) по форме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Фонда</w:t>
            </w:r>
            <w:r w:rsidRPr="00DE27B3">
              <w:rPr>
                <w:rStyle w:val="af1"/>
                <w:rFonts w:ascii="Times New Roman" w:hAnsi="Times New Roman" w:cs="Times New Roman"/>
                <w:color w:val="auto"/>
                <w:szCs w:val="22"/>
                <w:shd w:val="clear" w:color="auto" w:fill="FF0000"/>
                <w:lang w:val="ru-RU"/>
              </w:rPr>
              <w:footnoteReference w:id="6"/>
            </w: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</w:tbl>
    <w:p w:rsidR="000F5A61" w:rsidRPr="00DE27B3" w:rsidRDefault="000F5A61" w:rsidP="004C436A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0F5A61" w:rsidRPr="00DE27B3" w:rsidRDefault="000F5A61" w:rsidP="004C436A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0F5A61" w:rsidRPr="00DE27B3" w:rsidRDefault="000F5A61" w:rsidP="004C436A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0F5A61" w:rsidRPr="00DE27B3" w:rsidRDefault="000F5A61" w:rsidP="004C436A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0F5A61" w:rsidRPr="00DE27B3" w:rsidRDefault="000F5A61" w:rsidP="004C436A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0F5A61" w:rsidRPr="00DE27B3" w:rsidRDefault="000F5A61" w:rsidP="004C436A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0F5A61" w:rsidRPr="00DE27B3" w:rsidRDefault="000F5A61" w:rsidP="004C436A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0F5A61" w:rsidRPr="00DE27B3" w:rsidRDefault="000F5A61" w:rsidP="000F5A61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lastRenderedPageBreak/>
        <w:t xml:space="preserve">Приложение № </w:t>
      </w:r>
      <w:r w:rsidR="000F5153"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3</w:t>
      </w:r>
    </w:p>
    <w:p w:rsidR="000F5A61" w:rsidRPr="00DE27B3" w:rsidRDefault="000F5A61" w:rsidP="000F5A61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к Правилам предоставления </w:t>
      </w:r>
      <w:proofErr w:type="spellStart"/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микрозаймов</w:t>
      </w:r>
      <w:proofErr w:type="spellEnd"/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СМСП, зарегистрированным и осуществляющим свою деятельность на территории Республики Алтай, МКК, НКО «Фонд поддержки МСП Республики Алтай»</w:t>
      </w:r>
    </w:p>
    <w:p w:rsidR="000F5A61" w:rsidRPr="00DE27B3" w:rsidRDefault="000F5A61" w:rsidP="000F5A61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0F5A61" w:rsidRPr="00DE27B3" w:rsidRDefault="000F5A61" w:rsidP="000F5A61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0F5A61" w:rsidRPr="00DE27B3" w:rsidRDefault="000F5A61" w:rsidP="001A7351">
      <w:pPr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Пакет документов</w:t>
      </w:r>
    </w:p>
    <w:p w:rsidR="000F5A61" w:rsidRPr="00DE27B3" w:rsidRDefault="000F5A61" w:rsidP="001A7351">
      <w:pPr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для подачи заявления на </w:t>
      </w:r>
      <w:proofErr w:type="spellStart"/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микрозайм</w:t>
      </w:r>
      <w:proofErr w:type="spellEnd"/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физическим лицом, применяющего специальный налоговый режим «Налог на профессиональный доход»</w:t>
      </w:r>
    </w:p>
    <w:p w:rsidR="000F5A61" w:rsidRPr="00DE27B3" w:rsidRDefault="000F5A61" w:rsidP="000F5A61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0F5A61" w:rsidRPr="00DE27B3" w:rsidRDefault="000F5A61" w:rsidP="000F5A61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</w:t>
      </w:r>
      <w:proofErr w:type="gramStart"/>
      <w:r w:rsidRPr="00DE27B3">
        <w:rPr>
          <w:rFonts w:cs="Times New Roman"/>
          <w:color w:val="auto"/>
          <w:szCs w:val="22"/>
          <w:lang w:val="ru-RU" w:eastAsia="ru-RU"/>
        </w:rPr>
        <w:t>эк</w:t>
      </w:r>
      <w:proofErr w:type="gramEnd"/>
      <w:r w:rsidRPr="00DE27B3">
        <w:rPr>
          <w:rFonts w:cs="Times New Roman"/>
          <w:color w:val="auto"/>
          <w:szCs w:val="22"/>
          <w:lang w:val="ru-RU" w:eastAsia="ru-RU"/>
        </w:rPr>
        <w:t xml:space="preserve">) – электронная копия документа, подписанная ЭЦП </w:t>
      </w:r>
      <w:r w:rsidRPr="00DE27B3">
        <w:rPr>
          <w:rFonts w:cs="Times New Roman"/>
          <w:color w:val="auto"/>
          <w:szCs w:val="22"/>
          <w:lang w:val="ru-RU" w:eastAsia="ru-RU"/>
        </w:rPr>
        <w:sym w:font="Symbol" w:char="F020"/>
      </w:r>
    </w:p>
    <w:p w:rsidR="000F5A61" w:rsidRPr="00DE27B3" w:rsidRDefault="000F5A61" w:rsidP="000F5A61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</w:t>
      </w:r>
      <w:proofErr w:type="spellStart"/>
      <w:r w:rsidRPr="00DE27B3">
        <w:rPr>
          <w:rFonts w:cs="Times New Roman"/>
          <w:color w:val="auto"/>
          <w:szCs w:val="22"/>
          <w:lang w:val="ru-RU" w:eastAsia="ru-RU"/>
        </w:rPr>
        <w:t>зк</w:t>
      </w:r>
      <w:proofErr w:type="spellEnd"/>
      <w:r w:rsidRPr="00DE27B3">
        <w:rPr>
          <w:rFonts w:cs="Times New Roman"/>
          <w:color w:val="auto"/>
          <w:szCs w:val="22"/>
          <w:lang w:val="ru-RU" w:eastAsia="ru-RU"/>
        </w:rPr>
        <w:t xml:space="preserve">) – заверенная копия документа </w:t>
      </w:r>
    </w:p>
    <w:p w:rsidR="000F5A61" w:rsidRPr="00DE27B3" w:rsidRDefault="000F5A61" w:rsidP="000F5A61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 xml:space="preserve">(о) – оригинал документа </w:t>
      </w:r>
      <w:r w:rsidRPr="00DE27B3">
        <w:rPr>
          <w:rFonts w:cs="Times New Roman"/>
          <w:color w:val="auto"/>
          <w:szCs w:val="22"/>
          <w:lang w:val="ru-RU" w:eastAsia="ru-RU"/>
        </w:rPr>
        <w:sym w:font="Symbol" w:char="F020"/>
      </w:r>
    </w:p>
    <w:p w:rsidR="000F5A61" w:rsidRPr="00DE27B3" w:rsidRDefault="000F5A61" w:rsidP="000F5A61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</w:t>
      </w:r>
      <w:proofErr w:type="spellStart"/>
      <w:r w:rsidRPr="00DE27B3">
        <w:rPr>
          <w:rFonts w:cs="Times New Roman"/>
          <w:color w:val="auto"/>
          <w:szCs w:val="22"/>
          <w:lang w:val="ru-RU" w:eastAsia="ru-RU"/>
        </w:rPr>
        <w:t>нк</w:t>
      </w:r>
      <w:proofErr w:type="spellEnd"/>
      <w:r w:rsidRPr="00DE27B3">
        <w:rPr>
          <w:rFonts w:cs="Times New Roman"/>
          <w:color w:val="auto"/>
          <w:szCs w:val="22"/>
          <w:lang w:val="ru-RU" w:eastAsia="ru-RU"/>
        </w:rPr>
        <w:t xml:space="preserve">) – нотариально заверенная копия документа </w:t>
      </w:r>
    </w:p>
    <w:p w:rsidR="000F5A61" w:rsidRPr="00DE27B3" w:rsidRDefault="000F5A61" w:rsidP="000F5A61">
      <w:pPr>
        <w:widowControl/>
        <w:suppressAutoHyphens w:val="0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(н) – оригинал нотариально оформленного документа</w:t>
      </w:r>
    </w:p>
    <w:p w:rsidR="000F5A61" w:rsidRPr="00DE27B3" w:rsidRDefault="000F5A61" w:rsidP="000F5A61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tbl>
      <w:tblPr>
        <w:tblStyle w:val="TableNormal"/>
        <w:tblW w:w="100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957"/>
        <w:gridCol w:w="1559"/>
        <w:gridCol w:w="1559"/>
        <w:gridCol w:w="1559"/>
      </w:tblGrid>
      <w:tr w:rsidR="000F5A61" w:rsidRPr="00DE27B3" w:rsidTr="000F5A61">
        <w:trPr>
          <w:trHeight w:val="374"/>
        </w:trPr>
        <w:tc>
          <w:tcPr>
            <w:tcW w:w="440" w:type="dxa"/>
          </w:tcPr>
          <w:p w:rsidR="000F5A61" w:rsidRPr="00DE27B3" w:rsidRDefault="000F5A61" w:rsidP="000F5A61">
            <w:pPr>
              <w:suppressAutoHyphens w:val="0"/>
              <w:spacing w:line="251" w:lineRule="exact"/>
              <w:ind w:left="107"/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№</w:t>
            </w:r>
          </w:p>
        </w:tc>
        <w:tc>
          <w:tcPr>
            <w:tcW w:w="9634" w:type="dxa"/>
            <w:gridSpan w:val="4"/>
          </w:tcPr>
          <w:p w:rsidR="000F5A61" w:rsidRPr="00DE27B3" w:rsidRDefault="000F5A61" w:rsidP="000F5A61">
            <w:pPr>
              <w:suppressAutoHyphens w:val="0"/>
              <w:spacing w:line="251" w:lineRule="exact"/>
              <w:ind w:left="-5"/>
              <w:jc w:val="center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Вид документа</w:t>
            </w:r>
          </w:p>
        </w:tc>
      </w:tr>
      <w:tr w:rsidR="000F5A61" w:rsidRPr="00DE27B3" w:rsidTr="000F5A61">
        <w:trPr>
          <w:trHeight w:val="508"/>
        </w:trPr>
        <w:tc>
          <w:tcPr>
            <w:tcW w:w="10074" w:type="dxa"/>
            <w:gridSpan w:val="5"/>
          </w:tcPr>
          <w:p w:rsidR="000F5A61" w:rsidRPr="00DE27B3" w:rsidRDefault="000F5A61" w:rsidP="000F5A61">
            <w:pPr>
              <w:suppressAutoHyphens w:val="0"/>
              <w:spacing w:before="128"/>
              <w:ind w:left="621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Раздел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5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1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4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ДОКУМЕНТЫ,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4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ПОДТВЕРЖДАЮЩИЕ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5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ПРАВОСПОСОБНОСТЬ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6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ЗАЕМЩИКА</w:t>
            </w:r>
          </w:p>
        </w:tc>
      </w:tr>
      <w:tr w:rsidR="000F5A61" w:rsidRPr="00DE27B3" w:rsidTr="000F5A61">
        <w:trPr>
          <w:trHeight w:val="725"/>
        </w:trPr>
        <w:tc>
          <w:tcPr>
            <w:tcW w:w="440" w:type="dxa"/>
            <w:vMerge w:val="restart"/>
          </w:tcPr>
          <w:p w:rsidR="000F5A61" w:rsidRPr="00DE27B3" w:rsidRDefault="000F5A61" w:rsidP="000F5A61">
            <w:pPr>
              <w:suppressAutoHyphens w:val="0"/>
              <w:spacing w:line="247" w:lineRule="exact"/>
              <w:ind w:left="162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vMerge w:val="restart"/>
            <w:vAlign w:val="center"/>
          </w:tcPr>
          <w:p w:rsidR="000F5A61" w:rsidRPr="00DE27B3" w:rsidRDefault="000F5A61" w:rsidP="000F5A61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ОСНОВНОЙ ПАКЕТ ДОКУМЕНТОВ</w:t>
            </w:r>
          </w:p>
        </w:tc>
        <w:tc>
          <w:tcPr>
            <w:tcW w:w="4677" w:type="dxa"/>
            <w:gridSpan w:val="3"/>
            <w:vAlign w:val="center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ЭТАП, НА КОТОРОМ ЗАПРАШИВАЕТСЯ ДОКУМЕНТ</w:t>
            </w:r>
          </w:p>
        </w:tc>
      </w:tr>
      <w:tr w:rsidR="000F5A61" w:rsidRPr="00DE27B3" w:rsidTr="000F5A61">
        <w:trPr>
          <w:trHeight w:val="554"/>
        </w:trPr>
        <w:tc>
          <w:tcPr>
            <w:tcW w:w="440" w:type="dxa"/>
            <w:vMerge/>
          </w:tcPr>
          <w:p w:rsidR="000F5A61" w:rsidRPr="00DE27B3" w:rsidRDefault="000F5A61" w:rsidP="000F5A61">
            <w:pPr>
              <w:suppressAutoHyphens w:val="0"/>
              <w:spacing w:line="247" w:lineRule="exact"/>
              <w:ind w:left="162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vMerge/>
            <w:vAlign w:val="center"/>
          </w:tcPr>
          <w:p w:rsidR="000F5A61" w:rsidRPr="00DE27B3" w:rsidRDefault="000F5A61" w:rsidP="000F5A61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Подача заявления</w:t>
            </w: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Комплексная экспертиза</w:t>
            </w: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Подписание договоров</w:t>
            </w:r>
          </w:p>
        </w:tc>
      </w:tr>
      <w:tr w:rsidR="000F5A61" w:rsidRPr="00DE27B3" w:rsidTr="000C01F5">
        <w:trPr>
          <w:trHeight w:val="5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  <w:t>1</w:t>
            </w:r>
          </w:p>
        </w:tc>
        <w:tc>
          <w:tcPr>
            <w:tcW w:w="4957" w:type="dxa"/>
          </w:tcPr>
          <w:p w:rsidR="000F5A61" w:rsidRPr="00DE27B3" w:rsidRDefault="000F5A61" w:rsidP="000F5A61">
            <w:pPr>
              <w:suppressAutoHyphens w:val="0"/>
              <w:spacing w:line="242" w:lineRule="auto"/>
              <w:ind w:left="105" w:right="96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Заявление-анкета на предоставление </w:t>
            </w:r>
            <w:proofErr w:type="spell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микрозайма</w:t>
            </w:r>
            <w:proofErr w:type="spell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(с согласием на обработку персональных данных и</w:t>
            </w:r>
            <w:r w:rsidRPr="00DE27B3">
              <w:rPr>
                <w:rFonts w:ascii="Times New Roman" w:hAnsi="Times New Roman" w:cs="Times New Roman"/>
                <w:color w:val="auto"/>
                <w:spacing w:val="-52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согласием</w:t>
            </w:r>
            <w:r w:rsidRPr="00DE27B3">
              <w:rPr>
                <w:rFonts w:ascii="Times New Roman" w:hAnsi="Times New Roman" w:cs="Times New Roman"/>
                <w:color w:val="auto"/>
                <w:spacing w:val="-2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на получение данных БКИ)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по форме Фонда</w:t>
            </w:r>
          </w:p>
        </w:tc>
        <w:tc>
          <w:tcPr>
            <w:tcW w:w="1559" w:type="dxa"/>
            <w:vAlign w:val="center"/>
          </w:tcPr>
          <w:p w:rsidR="000F5A61" w:rsidRPr="00DE27B3" w:rsidRDefault="00D35109" w:rsidP="005B19A9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266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46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  <w:t>2</w:t>
            </w:r>
          </w:p>
        </w:tc>
        <w:tc>
          <w:tcPr>
            <w:tcW w:w="4957" w:type="dxa"/>
          </w:tcPr>
          <w:p w:rsidR="000F5A61" w:rsidRPr="00DE27B3" w:rsidRDefault="000F5A61" w:rsidP="005B19A9">
            <w:pPr>
              <w:suppressAutoHyphens w:val="0"/>
              <w:spacing w:line="246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Паспорт </w:t>
            </w:r>
            <w:r w:rsidR="005B19A9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физического лица, применяющего специальный налоговый режим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(все страницы)</w:t>
            </w:r>
          </w:p>
        </w:tc>
        <w:tc>
          <w:tcPr>
            <w:tcW w:w="1559" w:type="dxa"/>
            <w:vAlign w:val="center"/>
          </w:tcPr>
          <w:p w:rsidR="000F5A61" w:rsidRPr="00DE27B3" w:rsidRDefault="00D35109" w:rsidP="005B19A9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  <w:t>3</w:t>
            </w:r>
          </w:p>
        </w:tc>
        <w:tc>
          <w:tcPr>
            <w:tcW w:w="4957" w:type="dxa"/>
            <w:shd w:val="clear" w:color="auto" w:fill="auto"/>
          </w:tcPr>
          <w:p w:rsidR="000F5A61" w:rsidRPr="00DE27B3" w:rsidRDefault="006A60FD" w:rsidP="00554DAE">
            <w:pPr>
              <w:suppressAutoHyphens w:val="0"/>
              <w:spacing w:line="234" w:lineRule="exact"/>
              <w:ind w:left="105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Справка о постановке на учет физического лица в качестве налогоплательщика налога на профессиональный доход, не ранее, чем за 1 месяц до подачи документов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5A61" w:rsidRPr="00DE27B3" w:rsidRDefault="00D35109" w:rsidP="005B19A9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5A61" w:rsidRPr="00DE27B3" w:rsidRDefault="000F5A61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A61" w:rsidRPr="00DE27B3" w:rsidRDefault="000F5A61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58133D">
        <w:trPr>
          <w:trHeight w:val="791"/>
        </w:trPr>
        <w:tc>
          <w:tcPr>
            <w:tcW w:w="440" w:type="dxa"/>
            <w:vMerge w:val="restart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vMerge w:val="restart"/>
            <w:shd w:val="clear" w:color="auto" w:fill="auto"/>
            <w:vAlign w:val="center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ДОПОЛНИТЕЛЬНЫЙ ПАКЕТ ДОКУМЕНТОВ</w:t>
            </w:r>
          </w:p>
        </w:tc>
        <w:tc>
          <w:tcPr>
            <w:tcW w:w="4677" w:type="dxa"/>
            <w:gridSpan w:val="3"/>
            <w:vAlign w:val="center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ЭТАП, НА КОТОРОМ ЗАПРАШИВАЕТСЯ ДОКУМЕНТ</w:t>
            </w:r>
          </w:p>
        </w:tc>
      </w:tr>
      <w:tr w:rsidR="000F5A61" w:rsidRPr="00DE27B3" w:rsidTr="0058133D">
        <w:trPr>
          <w:trHeight w:val="254"/>
        </w:trPr>
        <w:tc>
          <w:tcPr>
            <w:tcW w:w="440" w:type="dxa"/>
            <w:vMerge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Подача заявления</w:t>
            </w: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Комплексная экспертиза</w:t>
            </w: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Подписание договоров</w:t>
            </w:r>
          </w:p>
        </w:tc>
      </w:tr>
      <w:tr w:rsidR="000F5A61" w:rsidRPr="00DE27B3" w:rsidTr="000C01F5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0F5A61" w:rsidRPr="00DE27B3" w:rsidRDefault="000F5A61" w:rsidP="00554DAE">
            <w:pPr>
              <w:suppressAutoHyphens w:val="0"/>
              <w:spacing w:line="234" w:lineRule="exact"/>
              <w:ind w:left="105" w:right="152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Документ о постановке на налоговый учет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ЗК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0F5A61" w:rsidRPr="00DE27B3" w:rsidRDefault="000F5A61" w:rsidP="008A0191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Запрос на предоставление сведений </w:t>
            </w:r>
            <w:r w:rsidR="000E002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115-ФЗ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по форме 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Фонда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5B19A9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0F5A61" w:rsidRPr="00DE27B3" w:rsidRDefault="000F5A61" w:rsidP="005B19A9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Сведения обязательного пенсионного страхования </w:t>
            </w:r>
            <w:r w:rsidR="005B19A9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физического лица, применяющего специальный налоговый режим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ЗК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5B19A9" w:rsidRPr="00DE27B3" w:rsidTr="000C01F5">
        <w:trPr>
          <w:trHeight w:val="254"/>
        </w:trPr>
        <w:tc>
          <w:tcPr>
            <w:tcW w:w="440" w:type="dxa"/>
            <w:vAlign w:val="center"/>
          </w:tcPr>
          <w:p w:rsidR="005B19A9" w:rsidRPr="00DE27B3" w:rsidRDefault="005B19A9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5B19A9" w:rsidRPr="00DE27B3" w:rsidRDefault="005B19A9" w:rsidP="00554DAE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 w:eastAsia="ru-RU"/>
              </w:rPr>
              <w:t xml:space="preserve">Свидетельство о постановке на учет в налоговом органе (ИНН) </w:t>
            </w:r>
            <w:r w:rsidR="00436BAE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физического лица, применяющего специальный налоговый режим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 w:eastAsia="ru-RU"/>
              </w:rPr>
              <w:t xml:space="preserve">,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представителя, уполномоченных представлять интересы </w:t>
            </w:r>
            <w:r w:rsidR="00436BAE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физического лица, применяющего специальный налоговый режим</w:t>
            </w:r>
          </w:p>
        </w:tc>
        <w:tc>
          <w:tcPr>
            <w:tcW w:w="1559" w:type="dxa"/>
            <w:vAlign w:val="center"/>
          </w:tcPr>
          <w:p w:rsidR="005B19A9" w:rsidRPr="00DE27B3" w:rsidRDefault="005B19A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B19A9" w:rsidRPr="00DE27B3" w:rsidRDefault="00436BAE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ЗК</w:t>
            </w:r>
          </w:p>
        </w:tc>
        <w:tc>
          <w:tcPr>
            <w:tcW w:w="1559" w:type="dxa"/>
            <w:vAlign w:val="center"/>
          </w:tcPr>
          <w:p w:rsidR="005B19A9" w:rsidRPr="00DE27B3" w:rsidRDefault="005B19A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0F5A61" w:rsidRPr="00DE27B3" w:rsidRDefault="000F5A61" w:rsidP="008A0191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Паспорт</w:t>
            </w:r>
            <w:r w:rsidRPr="00DE27B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представителя, уполномоченного представлять интересы 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физического лица, применяющего специальный налоговый режим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ЗК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8A0191" w:rsidRPr="00DE27B3" w:rsidTr="000C01F5">
        <w:trPr>
          <w:trHeight w:val="254"/>
        </w:trPr>
        <w:tc>
          <w:tcPr>
            <w:tcW w:w="440" w:type="dxa"/>
            <w:vAlign w:val="center"/>
          </w:tcPr>
          <w:p w:rsidR="008A0191" w:rsidRPr="00DE27B3" w:rsidRDefault="008A019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8A0191" w:rsidRPr="00DE27B3" w:rsidRDefault="008A0191" w:rsidP="008A0191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Согласие на обработку персональных данных от представителя, уполномоченного представлять интересы </w:t>
            </w:r>
            <w:r w:rsidR="005B19A9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физического лица, применяющего </w:t>
            </w:r>
            <w:r w:rsidR="005B19A9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lastRenderedPageBreak/>
              <w:t xml:space="preserve">специальный налоговый режим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 форме Фонда</w:t>
            </w:r>
          </w:p>
        </w:tc>
        <w:tc>
          <w:tcPr>
            <w:tcW w:w="1559" w:type="dxa"/>
            <w:vAlign w:val="center"/>
          </w:tcPr>
          <w:p w:rsidR="008A0191" w:rsidRPr="00DE27B3" w:rsidRDefault="008A019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8A0191" w:rsidRPr="00DE27B3" w:rsidRDefault="00D35109" w:rsidP="005B19A9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</w:t>
            </w:r>
          </w:p>
        </w:tc>
        <w:tc>
          <w:tcPr>
            <w:tcW w:w="1559" w:type="dxa"/>
            <w:vAlign w:val="center"/>
          </w:tcPr>
          <w:p w:rsidR="008A0191" w:rsidRPr="00DE27B3" w:rsidRDefault="008A019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0F5A61" w:rsidRPr="00DE27B3" w:rsidRDefault="00B9366B" w:rsidP="00554DAE">
            <w:pPr>
              <w:spacing w:line="247" w:lineRule="exact"/>
              <w:ind w:left="110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Реквизиты</w:t>
            </w:r>
            <w:r w:rsidRPr="00DE27B3">
              <w:rPr>
                <w:rFonts w:ascii="Times New Roman" w:hAnsi="Times New Roman" w:cs="Times New Roman"/>
                <w:color w:val="auto"/>
                <w:spacing w:val="-2"/>
                <w:szCs w:val="22"/>
                <w:lang w:val="ru-RU"/>
              </w:rPr>
              <w:t xml:space="preserve"> расчетного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счета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D35109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pacing w:line="247" w:lineRule="exact"/>
              <w:ind w:left="110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F5A61">
        <w:trPr>
          <w:trHeight w:val="462"/>
        </w:trPr>
        <w:tc>
          <w:tcPr>
            <w:tcW w:w="10074" w:type="dxa"/>
            <w:gridSpan w:val="5"/>
          </w:tcPr>
          <w:p w:rsidR="000F5A61" w:rsidRPr="00DE27B3" w:rsidRDefault="000F5A61" w:rsidP="000F5A61">
            <w:pPr>
              <w:suppressAutoHyphens w:val="0"/>
              <w:spacing w:before="104"/>
              <w:ind w:left="10"/>
              <w:jc w:val="center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Раздел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4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2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3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БУХГАЛТЕРСКИЕ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7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И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2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ФИНАНСОВЫЕ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4"/>
                <w:szCs w:val="22"/>
                <w:lang w:val="ru-RU"/>
              </w:rPr>
              <w:t xml:space="preserve"> Д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ОКУМЕНТЫ</w:t>
            </w:r>
          </w:p>
        </w:tc>
      </w:tr>
      <w:tr w:rsidR="000F5A61" w:rsidRPr="00DE27B3" w:rsidTr="000F5A61">
        <w:trPr>
          <w:trHeight w:val="651"/>
        </w:trPr>
        <w:tc>
          <w:tcPr>
            <w:tcW w:w="440" w:type="dxa"/>
            <w:vMerge w:val="restart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62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vMerge w:val="restart"/>
            <w:shd w:val="clear" w:color="auto" w:fill="auto"/>
            <w:vAlign w:val="center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ОСНОВНОЙ ПАКЕТ ДОКУМЕНТОВ</w:t>
            </w:r>
          </w:p>
        </w:tc>
        <w:tc>
          <w:tcPr>
            <w:tcW w:w="4677" w:type="dxa"/>
            <w:gridSpan w:val="3"/>
            <w:vAlign w:val="center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ЭТАП, НА КОТОРОМ ЗАПРАШИВАЕТСЯ ДОКУМЕНТ</w:t>
            </w:r>
          </w:p>
        </w:tc>
      </w:tr>
      <w:tr w:rsidR="000F5A61" w:rsidRPr="00DE27B3" w:rsidTr="000F5A61">
        <w:trPr>
          <w:trHeight w:val="254"/>
        </w:trPr>
        <w:tc>
          <w:tcPr>
            <w:tcW w:w="440" w:type="dxa"/>
            <w:vMerge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62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0F5A61" w:rsidRPr="00DE27B3" w:rsidRDefault="000F5A61" w:rsidP="000F5A61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Подача заявления</w:t>
            </w: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Комплексная экспертиза</w:t>
            </w:r>
          </w:p>
        </w:tc>
        <w:tc>
          <w:tcPr>
            <w:tcW w:w="1559" w:type="dxa"/>
          </w:tcPr>
          <w:p w:rsidR="000F5A61" w:rsidRPr="00DE27B3" w:rsidRDefault="000F5A61" w:rsidP="000F5A61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Подписание договоров</w:t>
            </w:r>
          </w:p>
        </w:tc>
      </w:tr>
      <w:tr w:rsidR="000F5A61" w:rsidRPr="00DE27B3" w:rsidTr="000C01F5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0F5A61" w:rsidRPr="00DE27B3" w:rsidRDefault="000F5A61" w:rsidP="008A0191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Баланс по форме 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Фонда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436BAE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254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  <w:shd w:val="clear" w:color="auto" w:fill="auto"/>
          </w:tcPr>
          <w:p w:rsidR="000F5A61" w:rsidRPr="00DE27B3" w:rsidRDefault="000F5A61" w:rsidP="008A0191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Отчет о прибылях и убытках по форме 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Фонда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D35109" w:rsidP="00436BAE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506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</w:tcPr>
          <w:p w:rsidR="000F5A61" w:rsidRPr="00DE27B3" w:rsidRDefault="006A60FD" w:rsidP="00554DAE">
            <w:pPr>
              <w:suppressAutoHyphens w:val="0"/>
              <w:spacing w:line="246" w:lineRule="exact"/>
              <w:ind w:left="105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Справка о состоянии расчетов (доходах) по налогу на профессиональный доход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4A0D32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506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</w:tcPr>
          <w:p w:rsidR="000F5A61" w:rsidRPr="00DE27B3" w:rsidRDefault="006A60FD" w:rsidP="00554DAE">
            <w:pPr>
              <w:suppressAutoHyphens w:val="0"/>
              <w:spacing w:line="246" w:lineRule="exact"/>
              <w:ind w:left="105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Выписка из личного кабинета «Мой налог» об операциях за последние 6 месяцев или за период фактической деятельности (в случае если деятельность менее 6 месяцев), с указанием: перечня услуг с датой операции, кратким описанием услуги или товара, суммой дохода и суммой налога (при наличии дохода, отраженного в справке о состоянии расчетов (дохода) по налогу на профессиональный доход</w:t>
            </w:r>
            <w:r w:rsidRPr="00DE27B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ru-RU"/>
              </w:rPr>
              <w:t>)</w:t>
            </w:r>
            <w:proofErr w:type="gramEnd"/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4A0D32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F5A61" w:rsidRPr="00DE27B3" w:rsidTr="000C01F5">
        <w:trPr>
          <w:trHeight w:val="506"/>
        </w:trPr>
        <w:tc>
          <w:tcPr>
            <w:tcW w:w="440" w:type="dxa"/>
            <w:vAlign w:val="center"/>
          </w:tcPr>
          <w:p w:rsidR="000F5A61" w:rsidRPr="00DE27B3" w:rsidRDefault="000F5A61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957" w:type="dxa"/>
          </w:tcPr>
          <w:p w:rsidR="000F5A61" w:rsidRPr="00DE27B3" w:rsidRDefault="000F5A61" w:rsidP="00554DAE">
            <w:pPr>
              <w:suppressAutoHyphens w:val="0"/>
              <w:ind w:left="105" w:right="152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Технико-</w:t>
            </w:r>
            <w:r w:rsidRPr="00DE27B3">
              <w:rPr>
                <w:rFonts w:ascii="Times New Roman" w:hAnsi="Times New Roman" w:cs="Times New Roman"/>
                <w:color w:val="auto"/>
                <w:spacing w:val="1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экономическое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обоснование (бизнес-план) </w:t>
            </w:r>
            <w:bookmarkStart w:id="5" w:name="_GoBack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 форме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Фонда</w:t>
            </w:r>
            <w:bookmarkEnd w:id="5"/>
            <w:r w:rsidRPr="00DE27B3">
              <w:rPr>
                <w:rStyle w:val="af1"/>
                <w:rFonts w:ascii="Times New Roman" w:hAnsi="Times New Roman" w:cs="Times New Roman"/>
                <w:color w:val="auto"/>
                <w:szCs w:val="22"/>
                <w:shd w:val="clear" w:color="auto" w:fill="FF0000"/>
                <w:lang w:val="ru-RU"/>
              </w:rPr>
              <w:footnoteReference w:id="7"/>
            </w:r>
          </w:p>
        </w:tc>
        <w:tc>
          <w:tcPr>
            <w:tcW w:w="1559" w:type="dxa"/>
            <w:vAlign w:val="center"/>
          </w:tcPr>
          <w:p w:rsidR="000F5A61" w:rsidRPr="00DE27B3" w:rsidRDefault="004A0D32" w:rsidP="00436BAE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</w:t>
            </w: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F5A61" w:rsidRPr="00DE27B3" w:rsidRDefault="000F5A61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</w:tbl>
    <w:p w:rsidR="000F5A61" w:rsidRPr="00DE27B3" w:rsidRDefault="000F5A61" w:rsidP="004C436A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0F5A61" w:rsidRPr="00DE27B3" w:rsidRDefault="000F5A61" w:rsidP="004C436A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0F5A61" w:rsidRPr="00DE27B3" w:rsidRDefault="000F5A61" w:rsidP="004C436A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0F5A61" w:rsidRPr="00DE27B3" w:rsidRDefault="000F5A61" w:rsidP="004C436A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4C436A" w:rsidRPr="00DE27B3" w:rsidRDefault="004C436A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995D78" w:rsidRPr="00DE27B3" w:rsidRDefault="00995D78" w:rsidP="00544545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544545" w:rsidRPr="00DE27B3" w:rsidRDefault="00544545" w:rsidP="00544545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lastRenderedPageBreak/>
        <w:t>Приложение № 4</w:t>
      </w:r>
    </w:p>
    <w:p w:rsidR="00544545" w:rsidRPr="00DE27B3" w:rsidRDefault="00544545" w:rsidP="00544545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к Правилам предоставления </w:t>
      </w:r>
      <w:proofErr w:type="spellStart"/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микрозаймов</w:t>
      </w:r>
      <w:proofErr w:type="spellEnd"/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СМСП, зарегистрированным и осуществляющим свою деятельность на территории Республики Алтай, МКК, НКО «Фонд поддержки МСП Республики Алтай»</w:t>
      </w:r>
    </w:p>
    <w:p w:rsidR="00544545" w:rsidRPr="00DE27B3" w:rsidRDefault="00544545" w:rsidP="00544545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544545" w:rsidRPr="00DE27B3" w:rsidRDefault="00544545" w:rsidP="00544545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544545" w:rsidRPr="00DE27B3" w:rsidRDefault="00544545" w:rsidP="00544545">
      <w:pPr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Пакет документов для обеспечения займа</w:t>
      </w:r>
      <w:r w:rsidR="008605A8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- залог</w:t>
      </w:r>
    </w:p>
    <w:p w:rsidR="00544545" w:rsidRPr="00DE27B3" w:rsidRDefault="00544545" w:rsidP="00544545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544545" w:rsidRPr="00DE27B3" w:rsidRDefault="00544545" w:rsidP="00544545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</w:t>
      </w:r>
      <w:proofErr w:type="gramStart"/>
      <w:r w:rsidRPr="00DE27B3">
        <w:rPr>
          <w:rFonts w:cs="Times New Roman"/>
          <w:color w:val="auto"/>
          <w:szCs w:val="22"/>
          <w:lang w:val="ru-RU" w:eastAsia="ru-RU"/>
        </w:rPr>
        <w:t>эк</w:t>
      </w:r>
      <w:proofErr w:type="gramEnd"/>
      <w:r w:rsidRPr="00DE27B3">
        <w:rPr>
          <w:rFonts w:cs="Times New Roman"/>
          <w:color w:val="auto"/>
          <w:szCs w:val="22"/>
          <w:lang w:val="ru-RU" w:eastAsia="ru-RU"/>
        </w:rPr>
        <w:t xml:space="preserve">) – электронная копия документа, подписанная ЭЦП </w:t>
      </w:r>
      <w:r w:rsidRPr="00DE27B3">
        <w:rPr>
          <w:rFonts w:cs="Times New Roman"/>
          <w:color w:val="auto"/>
          <w:szCs w:val="22"/>
          <w:lang w:val="ru-RU" w:eastAsia="ru-RU"/>
        </w:rPr>
        <w:sym w:font="Symbol" w:char="F020"/>
      </w:r>
    </w:p>
    <w:p w:rsidR="00544545" w:rsidRPr="00DE27B3" w:rsidRDefault="00544545" w:rsidP="00544545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</w:t>
      </w:r>
      <w:proofErr w:type="spellStart"/>
      <w:r w:rsidRPr="00DE27B3">
        <w:rPr>
          <w:rFonts w:cs="Times New Roman"/>
          <w:color w:val="auto"/>
          <w:szCs w:val="22"/>
          <w:lang w:val="ru-RU" w:eastAsia="ru-RU"/>
        </w:rPr>
        <w:t>зк</w:t>
      </w:r>
      <w:proofErr w:type="spellEnd"/>
      <w:r w:rsidRPr="00DE27B3">
        <w:rPr>
          <w:rFonts w:cs="Times New Roman"/>
          <w:color w:val="auto"/>
          <w:szCs w:val="22"/>
          <w:lang w:val="ru-RU" w:eastAsia="ru-RU"/>
        </w:rPr>
        <w:t xml:space="preserve">) – заверенная копия документа </w:t>
      </w:r>
    </w:p>
    <w:p w:rsidR="00544545" w:rsidRPr="00DE27B3" w:rsidRDefault="00544545" w:rsidP="00544545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 xml:space="preserve">(о) – оригинал документа </w:t>
      </w:r>
      <w:r w:rsidRPr="00DE27B3">
        <w:rPr>
          <w:rFonts w:cs="Times New Roman"/>
          <w:color w:val="auto"/>
          <w:szCs w:val="22"/>
          <w:lang w:val="ru-RU" w:eastAsia="ru-RU"/>
        </w:rPr>
        <w:sym w:font="Symbol" w:char="F020"/>
      </w:r>
    </w:p>
    <w:p w:rsidR="00544545" w:rsidRPr="00DE27B3" w:rsidRDefault="00544545" w:rsidP="00544545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</w:t>
      </w:r>
      <w:proofErr w:type="spellStart"/>
      <w:r w:rsidRPr="00DE27B3">
        <w:rPr>
          <w:rFonts w:cs="Times New Roman"/>
          <w:color w:val="auto"/>
          <w:szCs w:val="22"/>
          <w:lang w:val="ru-RU" w:eastAsia="ru-RU"/>
        </w:rPr>
        <w:t>нк</w:t>
      </w:r>
      <w:proofErr w:type="spellEnd"/>
      <w:r w:rsidRPr="00DE27B3">
        <w:rPr>
          <w:rFonts w:cs="Times New Roman"/>
          <w:color w:val="auto"/>
          <w:szCs w:val="22"/>
          <w:lang w:val="ru-RU" w:eastAsia="ru-RU"/>
        </w:rPr>
        <w:t xml:space="preserve">) – нотариально заверенная копия документа </w:t>
      </w:r>
    </w:p>
    <w:p w:rsidR="00544545" w:rsidRPr="00DE27B3" w:rsidRDefault="00544545" w:rsidP="00544545">
      <w:pPr>
        <w:widowControl/>
        <w:suppressAutoHyphens w:val="0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(н) – оригинал нотариально оформленного документа</w:t>
      </w:r>
    </w:p>
    <w:p w:rsidR="00544545" w:rsidRPr="00DE27B3" w:rsidRDefault="00544545" w:rsidP="00544545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6223"/>
        <w:gridCol w:w="1558"/>
        <w:gridCol w:w="1560"/>
      </w:tblGrid>
      <w:tr w:rsidR="00F42CC0" w:rsidRPr="00DE27B3" w:rsidTr="00F42CC0">
        <w:trPr>
          <w:trHeight w:val="374"/>
        </w:trPr>
        <w:tc>
          <w:tcPr>
            <w:tcW w:w="440" w:type="dxa"/>
          </w:tcPr>
          <w:p w:rsidR="00F42CC0" w:rsidRPr="00DE27B3" w:rsidRDefault="00F42CC0" w:rsidP="00781ED9">
            <w:pPr>
              <w:suppressAutoHyphens w:val="0"/>
              <w:spacing w:line="251" w:lineRule="exact"/>
              <w:ind w:left="107"/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№</w:t>
            </w:r>
          </w:p>
        </w:tc>
        <w:tc>
          <w:tcPr>
            <w:tcW w:w="9341" w:type="dxa"/>
            <w:gridSpan w:val="3"/>
            <w:tcBorders>
              <w:right w:val="single" w:sz="4" w:space="0" w:color="auto"/>
            </w:tcBorders>
          </w:tcPr>
          <w:p w:rsidR="00F42CC0" w:rsidRPr="00DE27B3" w:rsidRDefault="00F42CC0" w:rsidP="00F42CC0">
            <w:pPr>
              <w:suppressAutoHyphens w:val="0"/>
              <w:spacing w:line="251" w:lineRule="exact"/>
              <w:ind w:left="-5"/>
              <w:jc w:val="center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Вид документа</w:t>
            </w:r>
          </w:p>
        </w:tc>
      </w:tr>
      <w:tr w:rsidR="00F42CC0" w:rsidRPr="00DE27B3" w:rsidTr="00554DAE">
        <w:trPr>
          <w:trHeight w:val="958"/>
        </w:trPr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F42CC0" w:rsidRPr="00DE27B3" w:rsidRDefault="00F42CC0" w:rsidP="00781ED9">
            <w:pPr>
              <w:suppressAutoHyphens w:val="0"/>
              <w:spacing w:before="128"/>
              <w:ind w:left="621"/>
              <w:rPr>
                <w:rFonts w:ascii="Times New Roman" w:hAnsi="Times New Roman" w:cs="Times New Roman"/>
                <w:b/>
                <w:color w:val="323232"/>
                <w:spacing w:val="-6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Раздел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5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1</w:t>
            </w:r>
            <w:r w:rsidR="00AE7C82"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.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4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ДОКУМЕНТЫ,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4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ПОДТВЕРЖДАЮЩИЕ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5"/>
                <w:szCs w:val="22"/>
                <w:lang w:val="ru-RU"/>
              </w:rPr>
              <w:t xml:space="preserve"> 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ПРАВОСПОСОБНОСТЬ</w:t>
            </w:r>
            <w:r w:rsidRPr="00DE27B3">
              <w:rPr>
                <w:rFonts w:ascii="Times New Roman" w:hAnsi="Times New Roman" w:cs="Times New Roman"/>
                <w:b/>
                <w:color w:val="323232"/>
                <w:spacing w:val="-6"/>
                <w:szCs w:val="22"/>
                <w:lang w:val="ru-RU"/>
              </w:rPr>
              <w:t xml:space="preserve"> </w:t>
            </w:r>
          </w:p>
          <w:p w:rsidR="00F42CC0" w:rsidRPr="00DE27B3" w:rsidRDefault="00F42CC0" w:rsidP="00F42CC0">
            <w:pPr>
              <w:suppressAutoHyphens w:val="0"/>
              <w:spacing w:before="128"/>
              <w:jc w:val="center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ЗАЛОГОДАТЕЛЯ</w:t>
            </w:r>
            <w:r w:rsidR="001A751F"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-ЮРИДИЧЕСКОГО</w:t>
            </w:r>
            <w:proofErr w:type="gramEnd"/>
            <w:r w:rsidR="001A751F"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 xml:space="preserve"> ЛИЦА</w:t>
            </w:r>
          </w:p>
        </w:tc>
      </w:tr>
      <w:tr w:rsidR="00F42CC0" w:rsidRPr="00DE27B3" w:rsidTr="00F42CC0">
        <w:trPr>
          <w:trHeight w:val="725"/>
        </w:trPr>
        <w:tc>
          <w:tcPr>
            <w:tcW w:w="440" w:type="dxa"/>
            <w:vMerge w:val="restart"/>
          </w:tcPr>
          <w:p w:rsidR="00F42CC0" w:rsidRPr="00DE27B3" w:rsidRDefault="00F42CC0" w:rsidP="00781ED9">
            <w:pPr>
              <w:suppressAutoHyphens w:val="0"/>
              <w:spacing w:line="247" w:lineRule="exact"/>
              <w:ind w:left="162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  <w:vMerge w:val="restart"/>
            <w:vAlign w:val="center"/>
          </w:tcPr>
          <w:p w:rsidR="00F42CC0" w:rsidRPr="00DE27B3" w:rsidRDefault="00F42CC0" w:rsidP="00781ED9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ПАКЕТ ДОКУМЕНТОВ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F42CC0" w:rsidRPr="00DE27B3" w:rsidRDefault="00F42CC0" w:rsidP="00781ED9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ЭТАП, НА КОТОРОМ ЗАПРАШИВАЕТСЯ ДОКУМЕНТ</w:t>
            </w:r>
          </w:p>
        </w:tc>
      </w:tr>
      <w:tr w:rsidR="00F42CC0" w:rsidRPr="00DE27B3" w:rsidTr="00C60315">
        <w:trPr>
          <w:trHeight w:val="554"/>
        </w:trPr>
        <w:tc>
          <w:tcPr>
            <w:tcW w:w="440" w:type="dxa"/>
            <w:vMerge/>
          </w:tcPr>
          <w:p w:rsidR="00F42CC0" w:rsidRPr="00DE27B3" w:rsidRDefault="00F42CC0" w:rsidP="00781ED9">
            <w:pPr>
              <w:suppressAutoHyphens w:val="0"/>
              <w:spacing w:line="247" w:lineRule="exact"/>
              <w:ind w:left="162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  <w:vMerge/>
            <w:vAlign w:val="center"/>
          </w:tcPr>
          <w:p w:rsidR="00F42CC0" w:rsidRPr="00DE27B3" w:rsidRDefault="00F42CC0" w:rsidP="00781ED9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8" w:type="dxa"/>
          </w:tcPr>
          <w:p w:rsidR="00F42CC0" w:rsidRPr="00DE27B3" w:rsidRDefault="00F42CC0" w:rsidP="00781ED9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Комплексная экспертиза</w:t>
            </w:r>
          </w:p>
        </w:tc>
        <w:tc>
          <w:tcPr>
            <w:tcW w:w="1560" w:type="dxa"/>
          </w:tcPr>
          <w:p w:rsidR="00F42CC0" w:rsidRPr="00DE27B3" w:rsidRDefault="00F42CC0" w:rsidP="00781ED9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Подписание договоров</w:t>
            </w:r>
          </w:p>
        </w:tc>
      </w:tr>
      <w:tr w:rsidR="00F42CC0" w:rsidRPr="00DE27B3" w:rsidTr="000C01F5">
        <w:trPr>
          <w:trHeight w:val="377"/>
        </w:trPr>
        <w:tc>
          <w:tcPr>
            <w:tcW w:w="440" w:type="dxa"/>
            <w:vAlign w:val="center"/>
          </w:tcPr>
          <w:p w:rsidR="00F42CC0" w:rsidRPr="00DE27B3" w:rsidRDefault="00F42CC0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  <w:t>1</w:t>
            </w:r>
          </w:p>
        </w:tc>
        <w:tc>
          <w:tcPr>
            <w:tcW w:w="6223" w:type="dxa"/>
            <w:vAlign w:val="center"/>
          </w:tcPr>
          <w:p w:rsidR="00F42CC0" w:rsidRPr="00DE27B3" w:rsidRDefault="00763066" w:rsidP="00763066">
            <w:pPr>
              <w:suppressAutoHyphens w:val="0"/>
              <w:spacing w:line="242" w:lineRule="auto"/>
              <w:ind w:left="105" w:right="96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Устав в последней редакции</w:t>
            </w:r>
          </w:p>
        </w:tc>
        <w:tc>
          <w:tcPr>
            <w:tcW w:w="1558" w:type="dxa"/>
            <w:vAlign w:val="center"/>
          </w:tcPr>
          <w:p w:rsidR="00F42CC0" w:rsidRPr="00DE27B3" w:rsidRDefault="004A0D32" w:rsidP="000C01F5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60" w:type="dxa"/>
            <w:vAlign w:val="center"/>
          </w:tcPr>
          <w:p w:rsidR="00F42CC0" w:rsidRPr="00DE27B3" w:rsidRDefault="00F42CC0" w:rsidP="000C01F5">
            <w:pPr>
              <w:suppressAutoHyphens w:val="0"/>
              <w:spacing w:line="242" w:lineRule="auto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F42CC0" w:rsidRPr="00DE27B3" w:rsidTr="000C01F5">
        <w:trPr>
          <w:trHeight w:val="266"/>
        </w:trPr>
        <w:tc>
          <w:tcPr>
            <w:tcW w:w="440" w:type="dxa"/>
            <w:vAlign w:val="center"/>
          </w:tcPr>
          <w:p w:rsidR="00F42CC0" w:rsidRPr="00DE27B3" w:rsidRDefault="00F42CC0" w:rsidP="0058133D">
            <w:pPr>
              <w:suppressAutoHyphens w:val="0"/>
              <w:spacing w:line="246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  <w:t>2</w:t>
            </w:r>
          </w:p>
        </w:tc>
        <w:tc>
          <w:tcPr>
            <w:tcW w:w="6223" w:type="dxa"/>
            <w:vAlign w:val="center"/>
          </w:tcPr>
          <w:p w:rsidR="00F42CC0" w:rsidRPr="00DE27B3" w:rsidRDefault="00763066" w:rsidP="00763066">
            <w:pPr>
              <w:suppressAutoHyphens w:val="0"/>
              <w:spacing w:line="246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Документ о государственной регистрации юридического лица</w:t>
            </w:r>
          </w:p>
        </w:tc>
        <w:tc>
          <w:tcPr>
            <w:tcW w:w="1558" w:type="dxa"/>
            <w:vAlign w:val="center"/>
          </w:tcPr>
          <w:p w:rsidR="00F42CC0" w:rsidRPr="00DE27B3" w:rsidRDefault="004A0D32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60" w:type="dxa"/>
            <w:vAlign w:val="center"/>
          </w:tcPr>
          <w:p w:rsidR="00F42CC0" w:rsidRPr="00DE27B3" w:rsidRDefault="00F42CC0" w:rsidP="000C01F5">
            <w:pPr>
              <w:suppressAutoHyphens w:val="0"/>
              <w:spacing w:line="246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F42CC0" w:rsidRPr="00DE27B3" w:rsidTr="000C01F5">
        <w:trPr>
          <w:trHeight w:val="254"/>
        </w:trPr>
        <w:tc>
          <w:tcPr>
            <w:tcW w:w="440" w:type="dxa"/>
            <w:vAlign w:val="center"/>
          </w:tcPr>
          <w:p w:rsidR="00F42CC0" w:rsidRPr="00DE27B3" w:rsidRDefault="00F42CC0" w:rsidP="0058133D">
            <w:pPr>
              <w:suppressAutoHyphens w:val="0"/>
              <w:spacing w:line="234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323232"/>
                <w:szCs w:val="22"/>
                <w:lang w:val="ru-RU"/>
              </w:rPr>
              <w:t>3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F42CC0" w:rsidRPr="00DE27B3" w:rsidRDefault="00763066" w:rsidP="00763066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Документ о постановке на налоговый учет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42CC0" w:rsidRPr="00DE27B3" w:rsidRDefault="004A0D32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CC0" w:rsidRPr="00DE27B3" w:rsidRDefault="00F42CC0" w:rsidP="000C01F5">
            <w:pPr>
              <w:suppressAutoHyphens w:val="0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F42CC0" w:rsidRPr="00DE27B3" w:rsidTr="000C01F5">
        <w:trPr>
          <w:trHeight w:val="506"/>
        </w:trPr>
        <w:tc>
          <w:tcPr>
            <w:tcW w:w="440" w:type="dxa"/>
            <w:vAlign w:val="center"/>
          </w:tcPr>
          <w:p w:rsidR="00F42CC0" w:rsidRPr="00DE27B3" w:rsidRDefault="00F42CC0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  <w:vAlign w:val="center"/>
          </w:tcPr>
          <w:p w:rsidR="00F42CC0" w:rsidRPr="00DE27B3" w:rsidRDefault="00763066" w:rsidP="00763066">
            <w:pPr>
              <w:suppressAutoHyphens w:val="0"/>
              <w:ind w:left="105" w:right="96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Документы, подтверждающие полномочия лица, подписывающего договор от имени юридического лица; (решение участника/протокол, приказ о назначении руководителя)</w:t>
            </w:r>
          </w:p>
        </w:tc>
        <w:tc>
          <w:tcPr>
            <w:tcW w:w="1558" w:type="dxa"/>
            <w:vAlign w:val="center"/>
          </w:tcPr>
          <w:p w:rsidR="00F42CC0" w:rsidRPr="00DE27B3" w:rsidRDefault="004A0D32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60" w:type="dxa"/>
            <w:vAlign w:val="center"/>
          </w:tcPr>
          <w:p w:rsidR="00F42CC0" w:rsidRPr="00DE27B3" w:rsidRDefault="00F42CC0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763066" w:rsidRPr="00DE27B3" w:rsidTr="000C01F5">
        <w:trPr>
          <w:trHeight w:val="380"/>
        </w:trPr>
        <w:tc>
          <w:tcPr>
            <w:tcW w:w="440" w:type="dxa"/>
            <w:vAlign w:val="center"/>
          </w:tcPr>
          <w:p w:rsidR="00763066" w:rsidRPr="00DE27B3" w:rsidRDefault="00763066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  <w:shd w:val="clear" w:color="auto" w:fill="92D050"/>
            <w:vAlign w:val="center"/>
          </w:tcPr>
          <w:p w:rsidR="00763066" w:rsidRPr="00DE27B3" w:rsidRDefault="00763066" w:rsidP="00763066">
            <w:pPr>
              <w:suppressAutoHyphens w:val="0"/>
              <w:ind w:left="105" w:right="96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Выписка из ЕГРЮЛ</w:t>
            </w:r>
            <w:r w:rsidR="00436BAE" w:rsidRPr="00DE27B3">
              <w:rPr>
                <w:rStyle w:val="af1"/>
                <w:rFonts w:ascii="Times New Roman" w:hAnsi="Times New Roman" w:cs="Times New Roman"/>
                <w:color w:val="auto"/>
                <w:szCs w:val="22"/>
                <w:lang w:val="ru-RU"/>
              </w:rPr>
              <w:footnoteReference w:id="8"/>
            </w:r>
          </w:p>
        </w:tc>
        <w:tc>
          <w:tcPr>
            <w:tcW w:w="1558" w:type="dxa"/>
            <w:vAlign w:val="center"/>
          </w:tcPr>
          <w:p w:rsidR="00763066" w:rsidRPr="00DE27B3" w:rsidRDefault="004A0D32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763066" w:rsidRPr="00DE27B3" w:rsidRDefault="00763066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763066" w:rsidRPr="00DE27B3" w:rsidTr="000C01F5">
        <w:trPr>
          <w:trHeight w:val="453"/>
        </w:trPr>
        <w:tc>
          <w:tcPr>
            <w:tcW w:w="440" w:type="dxa"/>
            <w:vAlign w:val="center"/>
          </w:tcPr>
          <w:p w:rsidR="00763066" w:rsidRPr="00DE27B3" w:rsidRDefault="00763066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763066" w:rsidRPr="00DE27B3" w:rsidRDefault="00C60315" w:rsidP="00781ED9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Паспорт представителя, уполномоченного представлять интересы юридического лица (все листы)</w:t>
            </w:r>
          </w:p>
        </w:tc>
        <w:tc>
          <w:tcPr>
            <w:tcW w:w="1558" w:type="dxa"/>
            <w:vAlign w:val="center"/>
          </w:tcPr>
          <w:p w:rsidR="00763066" w:rsidRPr="00DE27B3" w:rsidRDefault="004A0D32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60" w:type="dxa"/>
            <w:vAlign w:val="center"/>
          </w:tcPr>
          <w:p w:rsidR="00763066" w:rsidRPr="00DE27B3" w:rsidRDefault="00763066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C60315" w:rsidRPr="00DE27B3" w:rsidTr="000C01F5">
        <w:trPr>
          <w:trHeight w:val="361"/>
        </w:trPr>
        <w:tc>
          <w:tcPr>
            <w:tcW w:w="440" w:type="dxa"/>
            <w:vAlign w:val="center"/>
          </w:tcPr>
          <w:p w:rsidR="00C60315" w:rsidRPr="00DE27B3" w:rsidRDefault="00C60315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C60315" w:rsidRPr="00DE27B3" w:rsidRDefault="00C60315" w:rsidP="00C60315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Заявление о согласии стать залогодателем по форме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Фонда</w:t>
            </w:r>
          </w:p>
        </w:tc>
        <w:tc>
          <w:tcPr>
            <w:tcW w:w="1558" w:type="dxa"/>
            <w:vAlign w:val="center"/>
          </w:tcPr>
          <w:p w:rsidR="00C60315" w:rsidRPr="00DE27B3" w:rsidRDefault="004A0D32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C60315" w:rsidRPr="00DE27B3" w:rsidRDefault="00C60315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C60315" w:rsidRPr="00DE27B3" w:rsidTr="000C01F5">
        <w:trPr>
          <w:trHeight w:val="453"/>
        </w:trPr>
        <w:tc>
          <w:tcPr>
            <w:tcW w:w="440" w:type="dxa"/>
            <w:vAlign w:val="center"/>
          </w:tcPr>
          <w:p w:rsidR="00C60315" w:rsidRPr="00DE27B3" w:rsidRDefault="00C60315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C60315" w:rsidRPr="00DE27B3" w:rsidRDefault="00C60315" w:rsidP="00C60315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Согласие на обработку персональных данных от физических лиц по форме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Фонда</w:t>
            </w:r>
          </w:p>
        </w:tc>
        <w:tc>
          <w:tcPr>
            <w:tcW w:w="1558" w:type="dxa"/>
            <w:vAlign w:val="center"/>
          </w:tcPr>
          <w:p w:rsidR="00C60315" w:rsidRPr="00DE27B3" w:rsidRDefault="004A0D32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C60315" w:rsidRPr="00DE27B3" w:rsidRDefault="00C60315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C60315" w:rsidRPr="00DE27B3" w:rsidTr="000C01F5">
        <w:trPr>
          <w:trHeight w:val="743"/>
        </w:trPr>
        <w:tc>
          <w:tcPr>
            <w:tcW w:w="440" w:type="dxa"/>
            <w:vAlign w:val="center"/>
          </w:tcPr>
          <w:p w:rsidR="00C60315" w:rsidRPr="00DE27B3" w:rsidRDefault="00C60315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C60315" w:rsidRPr="00DE27B3" w:rsidRDefault="00C60315" w:rsidP="00C60315">
            <w:pPr>
              <w:suppressAutoHyphens w:val="0"/>
              <w:ind w:left="108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Решение о согласии на совершении крупной сделки, оформленное в соответствии с действующим законодательством</w:t>
            </w:r>
          </w:p>
        </w:tc>
        <w:tc>
          <w:tcPr>
            <w:tcW w:w="1558" w:type="dxa"/>
            <w:vAlign w:val="center"/>
          </w:tcPr>
          <w:p w:rsidR="00C60315" w:rsidRPr="00DE27B3" w:rsidRDefault="004A0D32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C60315" w:rsidRPr="00DE27B3" w:rsidRDefault="00C60315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C60315" w:rsidRPr="00DE27B3" w:rsidTr="00C60315">
        <w:trPr>
          <w:trHeight w:val="966"/>
        </w:trPr>
        <w:tc>
          <w:tcPr>
            <w:tcW w:w="9781" w:type="dxa"/>
            <w:gridSpan w:val="4"/>
            <w:vAlign w:val="center"/>
          </w:tcPr>
          <w:p w:rsidR="00C60315" w:rsidRPr="00DE27B3" w:rsidRDefault="00AE7C82" w:rsidP="00C60315">
            <w:pPr>
              <w:suppressAutoHyphens w:val="0"/>
              <w:spacing w:before="128"/>
              <w:jc w:val="center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 xml:space="preserve">Раздел 2. </w:t>
            </w:r>
            <w:r w:rsidR="00C60315"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ДОКУМЕНТЫ, ПОДТВЕРЖДАЮЩИЕ ПРАВОСПОСОБНОСТЬ</w:t>
            </w:r>
          </w:p>
          <w:p w:rsidR="00C60315" w:rsidRPr="00DE27B3" w:rsidRDefault="00C60315" w:rsidP="00AE7C82">
            <w:pPr>
              <w:suppressAutoHyphens w:val="0"/>
              <w:spacing w:before="128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ЗАЛОГОДАТЕЛЯ-</w:t>
            </w:r>
            <w:r w:rsidR="00AE7C82"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ФИЗИЧЕСКОГО</w:t>
            </w:r>
            <w:proofErr w:type="gramEnd"/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 xml:space="preserve"> ЛИЦА</w:t>
            </w:r>
          </w:p>
        </w:tc>
      </w:tr>
      <w:tr w:rsidR="00AE7C82" w:rsidRPr="00DE27B3" w:rsidTr="00AE7C82">
        <w:trPr>
          <w:trHeight w:val="453"/>
        </w:trPr>
        <w:tc>
          <w:tcPr>
            <w:tcW w:w="440" w:type="dxa"/>
            <w:vMerge w:val="restart"/>
            <w:vAlign w:val="center"/>
          </w:tcPr>
          <w:p w:rsidR="00AE7C82" w:rsidRPr="00DE27B3" w:rsidRDefault="00AE7C82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  <w:vMerge w:val="restart"/>
            <w:vAlign w:val="center"/>
          </w:tcPr>
          <w:p w:rsidR="00AE7C82" w:rsidRPr="00DE27B3" w:rsidRDefault="00AE7C82" w:rsidP="00AE7C82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ПАКЕТ ДОКУМЕНТОВ</w:t>
            </w:r>
          </w:p>
        </w:tc>
        <w:tc>
          <w:tcPr>
            <w:tcW w:w="3118" w:type="dxa"/>
            <w:gridSpan w:val="2"/>
            <w:vAlign w:val="center"/>
          </w:tcPr>
          <w:p w:rsidR="00AE7C82" w:rsidRPr="00DE27B3" w:rsidRDefault="00AE7C82" w:rsidP="00AE7C82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ЭТАП, НА КОТОРОМ ЗАПРАШИВАЕТСЯ ДОКУМЕНТ</w:t>
            </w:r>
          </w:p>
        </w:tc>
      </w:tr>
      <w:tr w:rsidR="00AE7C82" w:rsidRPr="00DE27B3" w:rsidTr="00AE7C82">
        <w:trPr>
          <w:trHeight w:val="453"/>
        </w:trPr>
        <w:tc>
          <w:tcPr>
            <w:tcW w:w="440" w:type="dxa"/>
            <w:vMerge/>
            <w:vAlign w:val="center"/>
          </w:tcPr>
          <w:p w:rsidR="00AE7C82" w:rsidRPr="00DE27B3" w:rsidRDefault="00AE7C82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  <w:vMerge/>
            <w:vAlign w:val="center"/>
          </w:tcPr>
          <w:p w:rsidR="00AE7C82" w:rsidRPr="00DE27B3" w:rsidRDefault="00AE7C82" w:rsidP="00AE7C82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8" w:type="dxa"/>
            <w:vAlign w:val="center"/>
          </w:tcPr>
          <w:p w:rsidR="00AE7C82" w:rsidRPr="00DE27B3" w:rsidRDefault="00AE7C82" w:rsidP="00AE7C82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Комплексная экспертиза</w:t>
            </w:r>
          </w:p>
        </w:tc>
        <w:tc>
          <w:tcPr>
            <w:tcW w:w="1560" w:type="dxa"/>
            <w:vAlign w:val="center"/>
          </w:tcPr>
          <w:p w:rsidR="00AE7C82" w:rsidRPr="00DE27B3" w:rsidRDefault="00AE7C82" w:rsidP="00AE7C82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Подписание договоров</w:t>
            </w:r>
          </w:p>
        </w:tc>
      </w:tr>
      <w:tr w:rsidR="00AE7C82" w:rsidRPr="00DE27B3" w:rsidTr="000C01F5">
        <w:trPr>
          <w:trHeight w:val="421"/>
        </w:trPr>
        <w:tc>
          <w:tcPr>
            <w:tcW w:w="440" w:type="dxa"/>
            <w:vAlign w:val="center"/>
          </w:tcPr>
          <w:p w:rsidR="00AE7C82" w:rsidRPr="00DE27B3" w:rsidRDefault="00AE7C82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AE7C82" w:rsidRPr="00DE27B3" w:rsidRDefault="00AE7C82" w:rsidP="00AE7C82">
            <w:pPr>
              <w:suppressAutoHyphens w:val="0"/>
              <w:ind w:left="108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Паспорт физического лица (все страницы)</w:t>
            </w:r>
          </w:p>
        </w:tc>
        <w:tc>
          <w:tcPr>
            <w:tcW w:w="1558" w:type="dxa"/>
            <w:vAlign w:val="center"/>
          </w:tcPr>
          <w:p w:rsidR="00AE7C82" w:rsidRPr="00DE27B3" w:rsidRDefault="000C01F5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ЗК/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AE7C82" w:rsidRPr="00DE27B3" w:rsidRDefault="00AE7C82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AE7C82" w:rsidRPr="00DE27B3" w:rsidTr="000C01F5">
        <w:trPr>
          <w:trHeight w:val="386"/>
        </w:trPr>
        <w:tc>
          <w:tcPr>
            <w:tcW w:w="440" w:type="dxa"/>
            <w:vAlign w:val="center"/>
          </w:tcPr>
          <w:p w:rsidR="00AE7C82" w:rsidRPr="00DE27B3" w:rsidRDefault="00AE7C82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AE7C82" w:rsidRPr="00DE27B3" w:rsidRDefault="00AE7C82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Заявление о согласии стать залогодателем по форме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Фонда</w:t>
            </w:r>
          </w:p>
        </w:tc>
        <w:tc>
          <w:tcPr>
            <w:tcW w:w="1558" w:type="dxa"/>
            <w:vAlign w:val="center"/>
          </w:tcPr>
          <w:p w:rsidR="00AE7C82" w:rsidRPr="00DE27B3" w:rsidRDefault="000C01F5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AE7C82" w:rsidRPr="00DE27B3" w:rsidRDefault="00AE7C82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AE7C82" w:rsidRPr="00DE27B3" w:rsidTr="000C01F5">
        <w:trPr>
          <w:trHeight w:val="453"/>
        </w:trPr>
        <w:tc>
          <w:tcPr>
            <w:tcW w:w="440" w:type="dxa"/>
            <w:vAlign w:val="center"/>
          </w:tcPr>
          <w:p w:rsidR="00AE7C82" w:rsidRPr="00DE27B3" w:rsidRDefault="00AE7C82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AE7C82" w:rsidRPr="00DE27B3" w:rsidRDefault="00AE7C82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Согласие на обработку персональных данных от физических лиц по форме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Фонда</w:t>
            </w:r>
          </w:p>
        </w:tc>
        <w:tc>
          <w:tcPr>
            <w:tcW w:w="1558" w:type="dxa"/>
            <w:vAlign w:val="center"/>
          </w:tcPr>
          <w:p w:rsidR="00AE7C82" w:rsidRPr="00DE27B3" w:rsidRDefault="000C01F5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AE7C82" w:rsidRPr="00DE27B3" w:rsidRDefault="00AE7C82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AE7C82" w:rsidRPr="00DE27B3" w:rsidTr="000C01F5">
        <w:trPr>
          <w:trHeight w:val="453"/>
        </w:trPr>
        <w:tc>
          <w:tcPr>
            <w:tcW w:w="440" w:type="dxa"/>
            <w:vAlign w:val="center"/>
          </w:tcPr>
          <w:p w:rsidR="00AE7C82" w:rsidRPr="00DE27B3" w:rsidRDefault="00AE7C82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AE7C82" w:rsidRPr="00DE27B3" w:rsidRDefault="00AE7C82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Согласие супруга (супруги) на залог движимого имущества по форме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Фонда</w:t>
            </w:r>
          </w:p>
        </w:tc>
        <w:tc>
          <w:tcPr>
            <w:tcW w:w="1558" w:type="dxa"/>
            <w:vAlign w:val="center"/>
          </w:tcPr>
          <w:p w:rsidR="00AE7C82" w:rsidRPr="00DE27B3" w:rsidRDefault="000C01F5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AE7C82" w:rsidRPr="00DE27B3" w:rsidRDefault="00AE7C82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C01F5" w:rsidRPr="00DE27B3" w:rsidTr="000C01F5">
        <w:trPr>
          <w:trHeight w:val="453"/>
        </w:trPr>
        <w:tc>
          <w:tcPr>
            <w:tcW w:w="440" w:type="dxa"/>
            <w:vAlign w:val="center"/>
          </w:tcPr>
          <w:p w:rsidR="000C01F5" w:rsidRPr="00DE27B3" w:rsidRDefault="000C01F5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0C01F5" w:rsidRPr="00DE27B3" w:rsidRDefault="000C01F5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Справка об отсутствии факта государственной регистрации заключения брака</w:t>
            </w:r>
            <w:r w:rsidRPr="00DE27B3">
              <w:rPr>
                <w:rStyle w:val="af1"/>
                <w:rFonts w:ascii="Times New Roman" w:hAnsi="Times New Roman" w:cs="Times New Roman"/>
                <w:color w:val="auto"/>
                <w:sz w:val="24"/>
                <w:shd w:val="clear" w:color="auto" w:fill="FF0000"/>
                <w:lang w:val="ru-RU"/>
              </w:rPr>
              <w:footnoteReference w:id="9"/>
            </w:r>
          </w:p>
        </w:tc>
        <w:tc>
          <w:tcPr>
            <w:tcW w:w="1558" w:type="dxa"/>
            <w:vAlign w:val="center"/>
          </w:tcPr>
          <w:p w:rsidR="000C01F5" w:rsidRPr="00DE27B3" w:rsidRDefault="000C01F5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</w:t>
            </w:r>
            <w:r w:rsidR="004A0D32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</w:t>
            </w:r>
            <w:proofErr w:type="gramStart"/>
            <w:r w:rsidR="004A0D32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0C01F5" w:rsidRPr="00DE27B3" w:rsidRDefault="000C01F5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2D6C67" w:rsidRPr="00DE27B3" w:rsidTr="007107A4">
        <w:trPr>
          <w:trHeight w:val="453"/>
        </w:trPr>
        <w:tc>
          <w:tcPr>
            <w:tcW w:w="9781" w:type="dxa"/>
            <w:gridSpan w:val="4"/>
            <w:vAlign w:val="center"/>
          </w:tcPr>
          <w:p w:rsidR="002D6C67" w:rsidRPr="00DE27B3" w:rsidRDefault="002D6C67" w:rsidP="002D6C67">
            <w:pPr>
              <w:suppressAutoHyphens w:val="0"/>
              <w:spacing w:before="128"/>
              <w:jc w:val="center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 xml:space="preserve">Раздел </w:t>
            </w:r>
            <w:r w:rsidR="000C01F5"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3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 xml:space="preserve">. ДОКУМЕНТЫ, ПОДТВЕРЖДАЮЩИЕ ПРАВО СОБСТВЕННОСТИ </w:t>
            </w:r>
          </w:p>
          <w:p w:rsidR="002D6C67" w:rsidRPr="00DE27B3" w:rsidRDefault="002D6C67" w:rsidP="002D6C67">
            <w:pPr>
              <w:suppressAutoHyphens w:val="0"/>
              <w:spacing w:before="128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НА ТРАНСПОРТНОЕ СРЕДСТВО</w:t>
            </w:r>
          </w:p>
        </w:tc>
      </w:tr>
      <w:tr w:rsidR="002D6C67" w:rsidRPr="00DE27B3" w:rsidTr="002D6C67">
        <w:trPr>
          <w:trHeight w:val="453"/>
        </w:trPr>
        <w:tc>
          <w:tcPr>
            <w:tcW w:w="440" w:type="dxa"/>
            <w:vMerge w:val="restart"/>
            <w:vAlign w:val="center"/>
          </w:tcPr>
          <w:p w:rsidR="002D6C67" w:rsidRPr="00DE27B3" w:rsidRDefault="002D6C67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  <w:vMerge w:val="restart"/>
            <w:vAlign w:val="center"/>
          </w:tcPr>
          <w:p w:rsidR="002D6C67" w:rsidRPr="00DE27B3" w:rsidRDefault="002D6C67" w:rsidP="002D6C67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ПАКЕТ ДОКУМЕНТОВ</w:t>
            </w:r>
          </w:p>
        </w:tc>
        <w:tc>
          <w:tcPr>
            <w:tcW w:w="3118" w:type="dxa"/>
            <w:gridSpan w:val="2"/>
            <w:vAlign w:val="center"/>
          </w:tcPr>
          <w:p w:rsidR="002D6C67" w:rsidRPr="00DE27B3" w:rsidRDefault="002D6C67" w:rsidP="002D6C67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ЭТАП, НА КОТОРОМ ЗАПРАШИВАЕТСЯ ДОКУМЕНТ</w:t>
            </w:r>
          </w:p>
        </w:tc>
      </w:tr>
      <w:tr w:rsidR="002D6C67" w:rsidRPr="00DE27B3" w:rsidTr="007107A4">
        <w:trPr>
          <w:trHeight w:val="453"/>
        </w:trPr>
        <w:tc>
          <w:tcPr>
            <w:tcW w:w="440" w:type="dxa"/>
            <w:vMerge/>
            <w:vAlign w:val="center"/>
          </w:tcPr>
          <w:p w:rsidR="002D6C67" w:rsidRPr="00DE27B3" w:rsidRDefault="002D6C67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  <w:vMerge/>
          </w:tcPr>
          <w:p w:rsidR="002D6C67" w:rsidRPr="00DE27B3" w:rsidRDefault="002D6C67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8" w:type="dxa"/>
            <w:vAlign w:val="center"/>
          </w:tcPr>
          <w:p w:rsidR="002D6C67" w:rsidRPr="00DE27B3" w:rsidRDefault="002D6C67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Комплексная экспертиза</w:t>
            </w:r>
          </w:p>
        </w:tc>
        <w:tc>
          <w:tcPr>
            <w:tcW w:w="1560" w:type="dxa"/>
            <w:vAlign w:val="center"/>
          </w:tcPr>
          <w:p w:rsidR="002D6C67" w:rsidRPr="00DE27B3" w:rsidRDefault="002D6C67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Подписание договоров</w:t>
            </w:r>
          </w:p>
        </w:tc>
      </w:tr>
      <w:tr w:rsidR="00F80AF8" w:rsidRPr="00DE27B3" w:rsidTr="000C01F5">
        <w:trPr>
          <w:trHeight w:val="453"/>
        </w:trPr>
        <w:tc>
          <w:tcPr>
            <w:tcW w:w="440" w:type="dxa"/>
            <w:vAlign w:val="center"/>
          </w:tcPr>
          <w:p w:rsidR="00F80AF8" w:rsidRPr="00DE27B3" w:rsidRDefault="00F80AF8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F80AF8" w:rsidRPr="00DE27B3" w:rsidRDefault="00E4579C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</w:t>
            </w:r>
            <w:r w:rsidR="008605A8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видетельство о регистрации транспортного средства (самоходной машины)</w:t>
            </w:r>
          </w:p>
        </w:tc>
        <w:tc>
          <w:tcPr>
            <w:tcW w:w="1558" w:type="dxa"/>
            <w:vAlign w:val="center"/>
          </w:tcPr>
          <w:p w:rsidR="00F80AF8" w:rsidRPr="00DE27B3" w:rsidRDefault="004A0D32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60" w:type="dxa"/>
            <w:vAlign w:val="center"/>
          </w:tcPr>
          <w:p w:rsidR="00F80AF8" w:rsidRPr="00DE27B3" w:rsidRDefault="00F80AF8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8605A8" w:rsidRPr="00DE27B3" w:rsidTr="000C01F5">
        <w:trPr>
          <w:trHeight w:val="453"/>
        </w:trPr>
        <w:tc>
          <w:tcPr>
            <w:tcW w:w="440" w:type="dxa"/>
            <w:vAlign w:val="center"/>
          </w:tcPr>
          <w:p w:rsidR="008605A8" w:rsidRPr="00DE27B3" w:rsidRDefault="008605A8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8605A8" w:rsidRPr="00DE27B3" w:rsidRDefault="00E4579C" w:rsidP="008605A8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</w:t>
            </w:r>
            <w:r w:rsidR="008605A8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аспорт транспортного средства (самоходной машины) либо выписку из электронного паспорта транспортного средства и Карточка учета транспортного средства</w:t>
            </w:r>
            <w:r w:rsidR="008605A8" w:rsidRPr="00DE27B3">
              <w:rPr>
                <w:rStyle w:val="af1"/>
                <w:rFonts w:ascii="Times New Roman" w:hAnsi="Times New Roman" w:cs="Times New Roman"/>
                <w:color w:val="auto"/>
                <w:sz w:val="24"/>
                <w:lang w:val="ru-RU"/>
              </w:rPr>
              <w:footnoteReference w:id="10"/>
            </w:r>
            <w:r w:rsidR="008605A8" w:rsidRPr="00DE27B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8605A8" w:rsidRPr="00DE27B3" w:rsidRDefault="004A0D32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60" w:type="dxa"/>
            <w:vAlign w:val="center"/>
          </w:tcPr>
          <w:p w:rsidR="008605A8" w:rsidRPr="00DE27B3" w:rsidRDefault="008605A8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8605A8" w:rsidRPr="00DE27B3" w:rsidTr="000C01F5">
        <w:trPr>
          <w:trHeight w:val="453"/>
        </w:trPr>
        <w:tc>
          <w:tcPr>
            <w:tcW w:w="440" w:type="dxa"/>
            <w:vAlign w:val="center"/>
          </w:tcPr>
          <w:p w:rsidR="008605A8" w:rsidRPr="00DE27B3" w:rsidRDefault="008605A8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8605A8" w:rsidRPr="00DE27B3" w:rsidRDefault="00E4579C" w:rsidP="008605A8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И</w:t>
            </w:r>
            <w:r w:rsidR="008605A8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нвентарная карточка основных средств формы № ОС-6</w:t>
            </w:r>
            <w:r w:rsidR="008605A8" w:rsidRPr="00DE27B3">
              <w:rPr>
                <w:rStyle w:val="af1"/>
                <w:rFonts w:ascii="Times New Roman" w:hAnsi="Times New Roman" w:cs="Times New Roman"/>
                <w:color w:val="auto"/>
                <w:sz w:val="24"/>
                <w:shd w:val="clear" w:color="auto" w:fill="FF0000"/>
                <w:lang w:val="ru-RU"/>
              </w:rPr>
              <w:footnoteReference w:id="11"/>
            </w:r>
          </w:p>
        </w:tc>
        <w:tc>
          <w:tcPr>
            <w:tcW w:w="1558" w:type="dxa"/>
            <w:vAlign w:val="center"/>
          </w:tcPr>
          <w:p w:rsidR="008605A8" w:rsidRPr="00DE27B3" w:rsidRDefault="004A0D32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8605A8" w:rsidRPr="00DE27B3" w:rsidRDefault="008605A8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C01F5" w:rsidRPr="00DE27B3" w:rsidTr="007107A4">
        <w:trPr>
          <w:trHeight w:val="453"/>
        </w:trPr>
        <w:tc>
          <w:tcPr>
            <w:tcW w:w="9781" w:type="dxa"/>
            <w:gridSpan w:val="4"/>
            <w:vAlign w:val="center"/>
          </w:tcPr>
          <w:p w:rsidR="000C01F5" w:rsidRPr="00DE27B3" w:rsidRDefault="000C01F5" w:rsidP="000C01F5">
            <w:pPr>
              <w:suppressAutoHyphens w:val="0"/>
              <w:spacing w:before="128"/>
              <w:jc w:val="center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 xml:space="preserve">Раздел </w:t>
            </w:r>
            <w:r w:rsidR="00E4579C"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4</w:t>
            </w: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 xml:space="preserve">. ДОКУМЕНТЫ, ПОДТВЕРЖДАЮЩИЕ ПРАВО СОБСТВЕННОСТИ </w:t>
            </w:r>
          </w:p>
          <w:p w:rsidR="000C01F5" w:rsidRPr="00DE27B3" w:rsidRDefault="000C01F5" w:rsidP="000C01F5">
            <w:pPr>
              <w:suppressAutoHyphens w:val="0"/>
              <w:spacing w:before="128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НА ОБЪЕКТ НЕДВИЖИМОСТИ</w:t>
            </w:r>
          </w:p>
        </w:tc>
      </w:tr>
      <w:tr w:rsidR="000C01F5" w:rsidRPr="00DE27B3" w:rsidTr="000C01F5">
        <w:trPr>
          <w:trHeight w:val="453"/>
        </w:trPr>
        <w:tc>
          <w:tcPr>
            <w:tcW w:w="440" w:type="dxa"/>
            <w:vMerge w:val="restart"/>
            <w:vAlign w:val="center"/>
          </w:tcPr>
          <w:p w:rsidR="000C01F5" w:rsidRPr="00DE27B3" w:rsidRDefault="000C01F5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  <w:vMerge w:val="restart"/>
            <w:vAlign w:val="center"/>
          </w:tcPr>
          <w:p w:rsidR="000C01F5" w:rsidRPr="00DE27B3" w:rsidRDefault="000C01F5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ПАКЕТ ДОКУМЕНТОВ</w:t>
            </w:r>
          </w:p>
        </w:tc>
        <w:tc>
          <w:tcPr>
            <w:tcW w:w="3118" w:type="dxa"/>
            <w:gridSpan w:val="2"/>
            <w:vAlign w:val="center"/>
          </w:tcPr>
          <w:p w:rsidR="000C01F5" w:rsidRPr="00DE27B3" w:rsidRDefault="000C01F5" w:rsidP="000C01F5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ЭТАП, НА КОТОРОМ ЗАПРАШИВАЕТСЯ ДОКУМЕНТ</w:t>
            </w:r>
          </w:p>
        </w:tc>
      </w:tr>
      <w:tr w:rsidR="000C01F5" w:rsidRPr="00DE27B3" w:rsidTr="007107A4">
        <w:trPr>
          <w:trHeight w:val="453"/>
        </w:trPr>
        <w:tc>
          <w:tcPr>
            <w:tcW w:w="440" w:type="dxa"/>
            <w:vMerge/>
            <w:vAlign w:val="center"/>
          </w:tcPr>
          <w:p w:rsidR="000C01F5" w:rsidRPr="00DE27B3" w:rsidRDefault="000C01F5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  <w:vMerge/>
          </w:tcPr>
          <w:p w:rsidR="000C01F5" w:rsidRPr="00DE27B3" w:rsidRDefault="000C01F5" w:rsidP="008605A8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558" w:type="dxa"/>
            <w:vAlign w:val="center"/>
          </w:tcPr>
          <w:p w:rsidR="000C01F5" w:rsidRPr="00DE27B3" w:rsidRDefault="000C01F5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Комплексная экспертиза</w:t>
            </w:r>
          </w:p>
        </w:tc>
        <w:tc>
          <w:tcPr>
            <w:tcW w:w="1560" w:type="dxa"/>
            <w:vAlign w:val="center"/>
          </w:tcPr>
          <w:p w:rsidR="000C01F5" w:rsidRPr="00DE27B3" w:rsidRDefault="000C01F5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Подписание договоров</w:t>
            </w:r>
          </w:p>
        </w:tc>
      </w:tr>
      <w:tr w:rsidR="000C01F5" w:rsidRPr="00DE27B3" w:rsidTr="00C60315">
        <w:trPr>
          <w:trHeight w:val="453"/>
        </w:trPr>
        <w:tc>
          <w:tcPr>
            <w:tcW w:w="440" w:type="dxa"/>
            <w:vAlign w:val="center"/>
          </w:tcPr>
          <w:p w:rsidR="000C01F5" w:rsidRPr="00DE27B3" w:rsidRDefault="000C01F5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0C01F5" w:rsidRPr="00DE27B3" w:rsidRDefault="0066481D" w:rsidP="0066481D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Документы, подтверждающие право собственности на объект недвижимости (выписка из ЕГРН либо сведения с портала </w:t>
            </w:r>
            <w:proofErr w:type="spell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госулуг</w:t>
            </w:r>
            <w:proofErr w:type="spell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)</w:t>
            </w:r>
            <w:r w:rsidR="007955A7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, полученные не ранее чем за 1 месяц до подачи заявления на </w:t>
            </w:r>
            <w:proofErr w:type="spellStart"/>
            <w:r w:rsidR="007955A7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микрозайм</w:t>
            </w:r>
            <w:proofErr w:type="spellEnd"/>
            <w:r w:rsidRPr="00DE27B3">
              <w:rPr>
                <w:rStyle w:val="af1"/>
                <w:rFonts w:ascii="Times New Roman" w:hAnsi="Times New Roman" w:cs="Times New Roman"/>
                <w:color w:val="auto"/>
                <w:sz w:val="24"/>
                <w:shd w:val="clear" w:color="auto" w:fill="FF0000"/>
                <w:lang w:val="ru-RU"/>
              </w:rPr>
              <w:footnoteReference w:id="12"/>
            </w:r>
          </w:p>
        </w:tc>
        <w:tc>
          <w:tcPr>
            <w:tcW w:w="1558" w:type="dxa"/>
          </w:tcPr>
          <w:p w:rsidR="000C01F5" w:rsidRPr="00DE27B3" w:rsidRDefault="004A0D32" w:rsidP="004A0D32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</w:tcPr>
          <w:p w:rsidR="000C01F5" w:rsidRPr="00DE27B3" w:rsidRDefault="000C01F5" w:rsidP="00781ED9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0C01F5" w:rsidRPr="00DE27B3" w:rsidTr="00C60315">
        <w:trPr>
          <w:trHeight w:val="453"/>
        </w:trPr>
        <w:tc>
          <w:tcPr>
            <w:tcW w:w="440" w:type="dxa"/>
            <w:vAlign w:val="center"/>
          </w:tcPr>
          <w:p w:rsidR="000C01F5" w:rsidRPr="00DE27B3" w:rsidRDefault="000C01F5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0C01F5" w:rsidRPr="00DE27B3" w:rsidRDefault="007955A7" w:rsidP="008605A8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Документы, на основании, которого возникло право собственности (договор купли-продажи, мены, аренды и др.)</w:t>
            </w:r>
          </w:p>
        </w:tc>
        <w:tc>
          <w:tcPr>
            <w:tcW w:w="1558" w:type="dxa"/>
          </w:tcPr>
          <w:p w:rsidR="000C01F5" w:rsidRPr="00DE27B3" w:rsidRDefault="004A0D32" w:rsidP="004A0D32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60" w:type="dxa"/>
          </w:tcPr>
          <w:p w:rsidR="000C01F5" w:rsidRPr="00DE27B3" w:rsidRDefault="000C01F5" w:rsidP="00781ED9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CF635B" w:rsidRPr="00DE27B3" w:rsidTr="007107A4">
        <w:trPr>
          <w:trHeight w:val="453"/>
        </w:trPr>
        <w:tc>
          <w:tcPr>
            <w:tcW w:w="440" w:type="dxa"/>
            <w:vAlign w:val="center"/>
          </w:tcPr>
          <w:p w:rsidR="00CF635B" w:rsidRPr="00DE27B3" w:rsidRDefault="00CF635B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CF635B" w:rsidRPr="00DE27B3" w:rsidRDefault="00CF635B" w:rsidP="008A0191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Согласие супруга (супруги) на залог недвижимого имущества</w:t>
            </w:r>
          </w:p>
        </w:tc>
        <w:tc>
          <w:tcPr>
            <w:tcW w:w="1558" w:type="dxa"/>
            <w:vAlign w:val="center"/>
          </w:tcPr>
          <w:p w:rsidR="00CF635B" w:rsidRPr="00DE27B3" w:rsidRDefault="00CF635B" w:rsidP="004A0D32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F635B" w:rsidRPr="00DE27B3" w:rsidRDefault="00CF635B" w:rsidP="007107A4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Н/НК</w:t>
            </w:r>
          </w:p>
        </w:tc>
      </w:tr>
      <w:tr w:rsidR="00CF635B" w:rsidRPr="00DE27B3" w:rsidTr="00141EB2">
        <w:trPr>
          <w:trHeight w:val="453"/>
        </w:trPr>
        <w:tc>
          <w:tcPr>
            <w:tcW w:w="440" w:type="dxa"/>
            <w:vAlign w:val="center"/>
          </w:tcPr>
          <w:p w:rsidR="00CF635B" w:rsidRPr="00DE27B3" w:rsidRDefault="00CF635B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CF635B" w:rsidRPr="00DE27B3" w:rsidRDefault="00CF635B" w:rsidP="007955A7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</w:rPr>
              <w:t>C</w:t>
            </w:r>
            <w:proofErr w:type="spell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огласие</w:t>
            </w:r>
            <w:proofErr w:type="spell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всех собственников недвижимого имущества на передачу его в ипотеку объект недвижимости</w:t>
            </w:r>
          </w:p>
        </w:tc>
        <w:tc>
          <w:tcPr>
            <w:tcW w:w="1558" w:type="dxa"/>
          </w:tcPr>
          <w:p w:rsidR="00CF635B" w:rsidRPr="00DE27B3" w:rsidRDefault="00CF635B" w:rsidP="004A0D32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F635B" w:rsidRPr="00DE27B3" w:rsidRDefault="00141EB2" w:rsidP="00141EB2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Н/НК</w:t>
            </w:r>
          </w:p>
        </w:tc>
      </w:tr>
      <w:tr w:rsidR="00CF635B" w:rsidRPr="00DE27B3" w:rsidTr="00C60315">
        <w:trPr>
          <w:trHeight w:val="453"/>
        </w:trPr>
        <w:tc>
          <w:tcPr>
            <w:tcW w:w="440" w:type="dxa"/>
            <w:vAlign w:val="center"/>
          </w:tcPr>
          <w:p w:rsidR="00CF635B" w:rsidRPr="00DE27B3" w:rsidRDefault="00CF635B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CF635B" w:rsidRPr="00DE27B3" w:rsidRDefault="00CF635B" w:rsidP="007955A7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Разрешение органа опеки и попечительства на ипотеку жилья, при наличии несовершеннолетних детей у залогодателя</w:t>
            </w:r>
          </w:p>
        </w:tc>
        <w:tc>
          <w:tcPr>
            <w:tcW w:w="1558" w:type="dxa"/>
          </w:tcPr>
          <w:p w:rsidR="00CF635B" w:rsidRPr="00DE27B3" w:rsidRDefault="004A0D32" w:rsidP="004A0D32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</w:tcPr>
          <w:p w:rsidR="00CF635B" w:rsidRPr="00DE27B3" w:rsidRDefault="00CF635B" w:rsidP="00781ED9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CF635B" w:rsidRPr="00DE27B3" w:rsidTr="00141EB2">
        <w:trPr>
          <w:trHeight w:val="345"/>
        </w:trPr>
        <w:tc>
          <w:tcPr>
            <w:tcW w:w="440" w:type="dxa"/>
            <w:vAlign w:val="center"/>
          </w:tcPr>
          <w:p w:rsidR="00CF635B" w:rsidRPr="00DE27B3" w:rsidRDefault="00CF635B" w:rsidP="0058133D">
            <w:pPr>
              <w:suppressAutoHyphens w:val="0"/>
              <w:spacing w:line="247" w:lineRule="exact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23" w:type="dxa"/>
          </w:tcPr>
          <w:p w:rsidR="00CF635B" w:rsidRPr="00DE27B3" w:rsidRDefault="00CF635B" w:rsidP="007955A7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Инвентарная карточка основных средств формы № ОС-6</w:t>
            </w:r>
            <w:r w:rsidRPr="00DE27B3">
              <w:rPr>
                <w:rStyle w:val="af1"/>
                <w:rFonts w:ascii="Times New Roman" w:hAnsi="Times New Roman" w:cs="Times New Roman"/>
                <w:color w:val="auto"/>
                <w:szCs w:val="22"/>
                <w:shd w:val="clear" w:color="auto" w:fill="FF0000"/>
                <w:lang w:val="ru-RU"/>
              </w:rPr>
              <w:footnoteReference w:id="13"/>
            </w:r>
          </w:p>
        </w:tc>
        <w:tc>
          <w:tcPr>
            <w:tcW w:w="1558" w:type="dxa"/>
          </w:tcPr>
          <w:p w:rsidR="00CF635B" w:rsidRPr="00DE27B3" w:rsidRDefault="004A0D32" w:rsidP="004A0D32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</w:tcPr>
          <w:p w:rsidR="00CF635B" w:rsidRPr="00DE27B3" w:rsidRDefault="00CF635B" w:rsidP="00781ED9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</w:tbl>
    <w:p w:rsidR="00544545" w:rsidRPr="00DE27B3" w:rsidRDefault="00544545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4C436A" w:rsidRPr="00DE27B3" w:rsidRDefault="004C436A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4C436A" w:rsidRPr="00DE27B3" w:rsidRDefault="004C436A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141EB2" w:rsidRPr="00DE27B3" w:rsidRDefault="00141EB2" w:rsidP="00C0598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</w:p>
    <w:p w:rsidR="00141EB2" w:rsidRPr="00DE27B3" w:rsidRDefault="00141EB2" w:rsidP="00C0598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</w:p>
    <w:p w:rsidR="00141EB2" w:rsidRPr="00DE27B3" w:rsidRDefault="00141EB2" w:rsidP="00C0598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</w:p>
    <w:p w:rsidR="00141EB2" w:rsidRPr="00DE27B3" w:rsidRDefault="00141EB2" w:rsidP="00C0598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</w:p>
    <w:p w:rsidR="00141EB2" w:rsidRPr="00DE27B3" w:rsidRDefault="00141EB2" w:rsidP="00141EB2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lastRenderedPageBreak/>
        <w:t>Приложение № 5</w:t>
      </w:r>
    </w:p>
    <w:p w:rsidR="00141EB2" w:rsidRPr="00DE27B3" w:rsidRDefault="00141EB2" w:rsidP="00141EB2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к Правилам предоставления </w:t>
      </w:r>
      <w:proofErr w:type="spellStart"/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микрозаймов</w:t>
      </w:r>
      <w:proofErr w:type="spellEnd"/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СМСП, зарегистрированным и осуществляющим свою деятельность на территории Республики Алтай, МКК, НКО «Фонд поддержки МСП Республики Алтай»</w:t>
      </w:r>
    </w:p>
    <w:p w:rsidR="00141EB2" w:rsidRPr="00DE27B3" w:rsidRDefault="00141EB2" w:rsidP="00141EB2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141EB2" w:rsidRPr="00DE27B3" w:rsidRDefault="00141EB2" w:rsidP="00141EB2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141EB2" w:rsidRPr="00DE27B3" w:rsidRDefault="00141EB2" w:rsidP="00141EB2">
      <w:pPr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Пакет документов для обеспечения займа - поручительство</w:t>
      </w:r>
    </w:p>
    <w:p w:rsidR="00141EB2" w:rsidRPr="00DE27B3" w:rsidRDefault="00141EB2" w:rsidP="00141EB2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141EB2" w:rsidRPr="00DE27B3" w:rsidRDefault="00141EB2" w:rsidP="00141EB2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</w:t>
      </w:r>
      <w:proofErr w:type="gramStart"/>
      <w:r w:rsidRPr="00DE27B3">
        <w:rPr>
          <w:rFonts w:cs="Times New Roman"/>
          <w:color w:val="auto"/>
          <w:szCs w:val="22"/>
          <w:lang w:val="ru-RU" w:eastAsia="ru-RU"/>
        </w:rPr>
        <w:t>эк</w:t>
      </w:r>
      <w:proofErr w:type="gramEnd"/>
      <w:r w:rsidRPr="00DE27B3">
        <w:rPr>
          <w:rFonts w:cs="Times New Roman"/>
          <w:color w:val="auto"/>
          <w:szCs w:val="22"/>
          <w:lang w:val="ru-RU" w:eastAsia="ru-RU"/>
        </w:rPr>
        <w:t xml:space="preserve">) – электронная копия документа, подписанная ЭЦП </w:t>
      </w:r>
      <w:r w:rsidRPr="00DE27B3">
        <w:rPr>
          <w:rFonts w:cs="Times New Roman"/>
          <w:color w:val="auto"/>
          <w:szCs w:val="22"/>
          <w:lang w:val="ru-RU" w:eastAsia="ru-RU"/>
        </w:rPr>
        <w:sym w:font="Symbol" w:char="F020"/>
      </w:r>
    </w:p>
    <w:p w:rsidR="00141EB2" w:rsidRPr="00DE27B3" w:rsidRDefault="00141EB2" w:rsidP="00141EB2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</w:t>
      </w:r>
      <w:proofErr w:type="spellStart"/>
      <w:r w:rsidRPr="00DE27B3">
        <w:rPr>
          <w:rFonts w:cs="Times New Roman"/>
          <w:color w:val="auto"/>
          <w:szCs w:val="22"/>
          <w:lang w:val="ru-RU" w:eastAsia="ru-RU"/>
        </w:rPr>
        <w:t>зк</w:t>
      </w:r>
      <w:proofErr w:type="spellEnd"/>
      <w:r w:rsidRPr="00DE27B3">
        <w:rPr>
          <w:rFonts w:cs="Times New Roman"/>
          <w:color w:val="auto"/>
          <w:szCs w:val="22"/>
          <w:lang w:val="ru-RU" w:eastAsia="ru-RU"/>
        </w:rPr>
        <w:t xml:space="preserve">) – заверенная копия документа </w:t>
      </w:r>
    </w:p>
    <w:p w:rsidR="00141EB2" w:rsidRPr="00DE27B3" w:rsidRDefault="00141EB2" w:rsidP="00141EB2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 xml:space="preserve">(о) – оригинал документа </w:t>
      </w:r>
      <w:r w:rsidRPr="00DE27B3">
        <w:rPr>
          <w:rFonts w:cs="Times New Roman"/>
          <w:color w:val="auto"/>
          <w:szCs w:val="22"/>
          <w:lang w:val="ru-RU" w:eastAsia="ru-RU"/>
        </w:rPr>
        <w:sym w:font="Symbol" w:char="F020"/>
      </w:r>
    </w:p>
    <w:p w:rsidR="00141EB2" w:rsidRPr="00DE27B3" w:rsidRDefault="00141EB2" w:rsidP="00141EB2">
      <w:pPr>
        <w:widowControl/>
        <w:suppressAutoHyphens w:val="0"/>
        <w:rPr>
          <w:rFonts w:cs="Times New Roman"/>
          <w:color w:val="auto"/>
          <w:szCs w:val="22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</w:t>
      </w:r>
      <w:proofErr w:type="spellStart"/>
      <w:r w:rsidRPr="00DE27B3">
        <w:rPr>
          <w:rFonts w:cs="Times New Roman"/>
          <w:color w:val="auto"/>
          <w:szCs w:val="22"/>
          <w:lang w:val="ru-RU" w:eastAsia="ru-RU"/>
        </w:rPr>
        <w:t>нк</w:t>
      </w:r>
      <w:proofErr w:type="spellEnd"/>
      <w:r w:rsidRPr="00DE27B3">
        <w:rPr>
          <w:rFonts w:cs="Times New Roman"/>
          <w:color w:val="auto"/>
          <w:szCs w:val="22"/>
          <w:lang w:val="ru-RU" w:eastAsia="ru-RU"/>
        </w:rPr>
        <w:t xml:space="preserve">) – нотариально заверенная копия документа </w:t>
      </w:r>
    </w:p>
    <w:p w:rsidR="00141EB2" w:rsidRPr="00DE27B3" w:rsidRDefault="00141EB2" w:rsidP="00141EB2">
      <w:pPr>
        <w:widowControl/>
        <w:suppressAutoHyphens w:val="0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E27B3">
        <w:rPr>
          <w:rFonts w:cs="Times New Roman"/>
          <w:color w:val="auto"/>
          <w:szCs w:val="22"/>
          <w:lang w:val="ru-RU" w:eastAsia="ru-RU"/>
        </w:rPr>
        <w:t>(н) – оригинал нотариально оформленного документа</w:t>
      </w:r>
    </w:p>
    <w:p w:rsidR="00141EB2" w:rsidRPr="00DE27B3" w:rsidRDefault="00141EB2" w:rsidP="00C0598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</w:p>
    <w:p w:rsidR="00141EB2" w:rsidRPr="00DE27B3" w:rsidRDefault="00141EB2" w:rsidP="00C0598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237"/>
        <w:gridCol w:w="1558"/>
        <w:gridCol w:w="1560"/>
      </w:tblGrid>
      <w:tr w:rsidR="00730DEC" w:rsidRPr="00DE27B3" w:rsidTr="00730DEC">
        <w:trPr>
          <w:trHeight w:val="374"/>
        </w:trPr>
        <w:tc>
          <w:tcPr>
            <w:tcW w:w="426" w:type="dxa"/>
          </w:tcPr>
          <w:p w:rsidR="00730DEC" w:rsidRPr="00DE27B3" w:rsidRDefault="00730DEC" w:rsidP="007107A4">
            <w:pPr>
              <w:suppressAutoHyphens w:val="0"/>
              <w:spacing w:line="251" w:lineRule="exact"/>
              <w:ind w:left="107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№</w:t>
            </w:r>
          </w:p>
        </w:tc>
        <w:tc>
          <w:tcPr>
            <w:tcW w:w="9355" w:type="dxa"/>
            <w:gridSpan w:val="3"/>
            <w:tcBorders>
              <w:right w:val="single" w:sz="4" w:space="0" w:color="auto"/>
            </w:tcBorders>
          </w:tcPr>
          <w:p w:rsidR="00730DEC" w:rsidRPr="00DE27B3" w:rsidRDefault="00730DEC" w:rsidP="007107A4">
            <w:pPr>
              <w:suppressAutoHyphens w:val="0"/>
              <w:spacing w:line="251" w:lineRule="exact"/>
              <w:ind w:left="-5"/>
              <w:jc w:val="center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Вид документа</w:t>
            </w:r>
          </w:p>
        </w:tc>
      </w:tr>
      <w:tr w:rsidR="00730DEC" w:rsidRPr="00DE27B3" w:rsidTr="00730DEC">
        <w:trPr>
          <w:trHeight w:val="966"/>
        </w:trPr>
        <w:tc>
          <w:tcPr>
            <w:tcW w:w="9781" w:type="dxa"/>
            <w:gridSpan w:val="4"/>
          </w:tcPr>
          <w:p w:rsidR="00730DEC" w:rsidRPr="00DE27B3" w:rsidRDefault="00730DEC" w:rsidP="007107A4">
            <w:pPr>
              <w:suppressAutoHyphens w:val="0"/>
              <w:spacing w:before="128"/>
              <w:jc w:val="center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Раздел 1. ДОКУМЕНТЫ, ПОДТВЕРЖДАЮЩИЕ ПРАВОСПОСОБНОСТЬ</w:t>
            </w:r>
          </w:p>
          <w:p w:rsidR="00730DEC" w:rsidRPr="00DE27B3" w:rsidRDefault="00730DEC" w:rsidP="007107A4">
            <w:pPr>
              <w:suppressAutoHyphens w:val="0"/>
              <w:spacing w:before="128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ПОРУЧИТЕЛЯ-ФИЗИЧЕСКОГО</w:t>
            </w:r>
            <w:proofErr w:type="gramEnd"/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 xml:space="preserve"> ЛИЦА</w:t>
            </w:r>
          </w:p>
        </w:tc>
      </w:tr>
      <w:tr w:rsidR="00730DEC" w:rsidRPr="00DE27B3" w:rsidTr="00730DEC">
        <w:trPr>
          <w:trHeight w:val="453"/>
        </w:trPr>
        <w:tc>
          <w:tcPr>
            <w:tcW w:w="426" w:type="dxa"/>
            <w:vMerge w:val="restart"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ПАКЕТ ДОКУМЕНТОВ</w:t>
            </w:r>
          </w:p>
        </w:tc>
        <w:tc>
          <w:tcPr>
            <w:tcW w:w="3118" w:type="dxa"/>
            <w:gridSpan w:val="2"/>
            <w:vAlign w:val="center"/>
          </w:tcPr>
          <w:p w:rsidR="00730DEC" w:rsidRPr="00DE27B3" w:rsidRDefault="00730DEC" w:rsidP="007107A4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ЭТАП, НА КОТОРОМ ЗАПРАШИВАЕТСЯ ДОКУМЕНТ</w:t>
            </w:r>
          </w:p>
        </w:tc>
      </w:tr>
      <w:tr w:rsidR="00730DEC" w:rsidRPr="00DE27B3" w:rsidTr="00730DEC">
        <w:trPr>
          <w:trHeight w:val="453"/>
        </w:trPr>
        <w:tc>
          <w:tcPr>
            <w:tcW w:w="426" w:type="dxa"/>
            <w:vMerge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  <w:vMerge/>
            <w:vAlign w:val="center"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8" w:type="dxa"/>
            <w:vAlign w:val="center"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Комплексная экспертиза</w:t>
            </w:r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Подписание договоров</w:t>
            </w:r>
          </w:p>
        </w:tc>
      </w:tr>
      <w:tr w:rsidR="00730DEC" w:rsidRPr="00DE27B3" w:rsidTr="00730DEC">
        <w:trPr>
          <w:trHeight w:val="421"/>
        </w:trPr>
        <w:tc>
          <w:tcPr>
            <w:tcW w:w="426" w:type="dxa"/>
          </w:tcPr>
          <w:p w:rsidR="00730DEC" w:rsidRPr="00DE27B3" w:rsidRDefault="00730DEC" w:rsidP="007107A4">
            <w:pPr>
              <w:suppressAutoHyphens w:val="0"/>
              <w:ind w:left="108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</w:tcPr>
          <w:p w:rsidR="00730DEC" w:rsidRPr="00DE27B3" w:rsidRDefault="00730DEC" w:rsidP="007107A4">
            <w:pPr>
              <w:suppressAutoHyphens w:val="0"/>
              <w:ind w:left="108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Паспорт физического лица (все страницы)</w:t>
            </w:r>
          </w:p>
        </w:tc>
        <w:tc>
          <w:tcPr>
            <w:tcW w:w="1558" w:type="dxa"/>
            <w:vAlign w:val="center"/>
          </w:tcPr>
          <w:p w:rsidR="00730DEC" w:rsidRPr="00DE27B3" w:rsidRDefault="00730DEC" w:rsidP="007107A4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ЗК/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730DEC" w:rsidRPr="00DE27B3" w:rsidTr="00730DEC">
        <w:trPr>
          <w:trHeight w:val="386"/>
        </w:trPr>
        <w:tc>
          <w:tcPr>
            <w:tcW w:w="426" w:type="dxa"/>
          </w:tcPr>
          <w:p w:rsidR="00730DEC" w:rsidRPr="00DE27B3" w:rsidRDefault="00730DEC" w:rsidP="00141EB2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</w:tcPr>
          <w:p w:rsidR="00730DEC" w:rsidRPr="00DE27B3" w:rsidRDefault="00730DEC" w:rsidP="00141EB2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Заявление о согласии стать поручителем по форме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Фонда</w:t>
            </w:r>
          </w:p>
        </w:tc>
        <w:tc>
          <w:tcPr>
            <w:tcW w:w="1558" w:type="dxa"/>
            <w:vAlign w:val="center"/>
          </w:tcPr>
          <w:p w:rsidR="00730DEC" w:rsidRPr="00DE27B3" w:rsidRDefault="00730DEC" w:rsidP="007107A4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730DEC" w:rsidRPr="00DE27B3" w:rsidTr="00730DEC">
        <w:trPr>
          <w:trHeight w:val="453"/>
        </w:trPr>
        <w:tc>
          <w:tcPr>
            <w:tcW w:w="426" w:type="dxa"/>
          </w:tcPr>
          <w:p w:rsidR="00730DEC" w:rsidRPr="00DE27B3" w:rsidRDefault="00730DEC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</w:tcPr>
          <w:p w:rsidR="00730DEC" w:rsidRPr="00DE27B3" w:rsidRDefault="00730DEC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Согласие на обработку персональных данных от физических лиц по форме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Фонда</w:t>
            </w:r>
          </w:p>
        </w:tc>
        <w:tc>
          <w:tcPr>
            <w:tcW w:w="1558" w:type="dxa"/>
            <w:vAlign w:val="center"/>
          </w:tcPr>
          <w:p w:rsidR="00730DEC" w:rsidRPr="00DE27B3" w:rsidRDefault="00730DEC" w:rsidP="007107A4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730DEC" w:rsidRPr="00DE27B3" w:rsidTr="00730DEC">
        <w:trPr>
          <w:trHeight w:val="453"/>
        </w:trPr>
        <w:tc>
          <w:tcPr>
            <w:tcW w:w="426" w:type="dxa"/>
          </w:tcPr>
          <w:p w:rsidR="00730DEC" w:rsidRPr="00DE27B3" w:rsidRDefault="00730DEC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</w:tcPr>
          <w:p w:rsidR="00730DEC" w:rsidRPr="00DE27B3" w:rsidRDefault="00730DEC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Анкета поручителя по форме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Фонда</w:t>
            </w:r>
          </w:p>
        </w:tc>
        <w:tc>
          <w:tcPr>
            <w:tcW w:w="1558" w:type="dxa"/>
            <w:vAlign w:val="center"/>
          </w:tcPr>
          <w:p w:rsidR="00730DEC" w:rsidRPr="00DE27B3" w:rsidRDefault="004A0D32" w:rsidP="007107A4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730DEC" w:rsidRPr="00DE27B3" w:rsidTr="00730DEC">
        <w:trPr>
          <w:trHeight w:val="453"/>
        </w:trPr>
        <w:tc>
          <w:tcPr>
            <w:tcW w:w="426" w:type="dxa"/>
          </w:tcPr>
          <w:p w:rsidR="00730DEC" w:rsidRPr="00DE27B3" w:rsidRDefault="00730DEC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</w:tcPr>
          <w:p w:rsidR="00730DEC" w:rsidRPr="00DE27B3" w:rsidRDefault="00730DEC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Справка с места работы о размере его заработной платы 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за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последние 6 месяцев по форме 2-НДФЛ</w:t>
            </w:r>
            <w:r w:rsidRPr="00DE27B3">
              <w:rPr>
                <w:rStyle w:val="af1"/>
                <w:rFonts w:ascii="Times New Roman" w:hAnsi="Times New Roman" w:cs="Times New Roman"/>
                <w:color w:val="auto"/>
                <w:szCs w:val="22"/>
                <w:shd w:val="clear" w:color="auto" w:fill="FF0000"/>
                <w:lang w:val="ru-RU"/>
              </w:rPr>
              <w:footnoteReference w:id="14"/>
            </w:r>
          </w:p>
        </w:tc>
        <w:tc>
          <w:tcPr>
            <w:tcW w:w="1558" w:type="dxa"/>
            <w:vAlign w:val="center"/>
          </w:tcPr>
          <w:p w:rsidR="00730DEC" w:rsidRPr="00DE27B3" w:rsidRDefault="004A0D32" w:rsidP="007107A4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730DEC" w:rsidRPr="00DE27B3" w:rsidTr="00730DEC">
        <w:trPr>
          <w:trHeight w:val="453"/>
        </w:trPr>
        <w:tc>
          <w:tcPr>
            <w:tcW w:w="426" w:type="dxa"/>
          </w:tcPr>
          <w:p w:rsidR="00730DEC" w:rsidRPr="00DE27B3" w:rsidRDefault="00730DEC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</w:tcPr>
          <w:p w:rsidR="00730DEC" w:rsidRPr="00DE27B3" w:rsidRDefault="00730DEC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Трудовой книжки, 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заверенная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работодателем (представителем нанимателя) с отметкой о том, что поручитель работает по настоящее время либо выписку из электронной трудовой книжки с предоставлением справки работодателя, подтверждающей о том, что поручитель работает по настоящее время</w:t>
            </w:r>
            <w:r w:rsidRPr="00DE27B3">
              <w:rPr>
                <w:rStyle w:val="af1"/>
                <w:rFonts w:ascii="Times New Roman" w:hAnsi="Times New Roman" w:cs="Times New Roman"/>
                <w:color w:val="auto"/>
                <w:szCs w:val="22"/>
                <w:shd w:val="clear" w:color="auto" w:fill="FF0000"/>
                <w:lang w:val="ru-RU"/>
              </w:rPr>
              <w:footnoteReference w:id="15"/>
            </w:r>
          </w:p>
        </w:tc>
        <w:tc>
          <w:tcPr>
            <w:tcW w:w="1558" w:type="dxa"/>
            <w:vAlign w:val="center"/>
          </w:tcPr>
          <w:p w:rsidR="00730DEC" w:rsidRPr="00DE27B3" w:rsidRDefault="004A0D32" w:rsidP="007107A4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730DEC" w:rsidRPr="00DE27B3" w:rsidTr="00730DEC">
        <w:trPr>
          <w:trHeight w:val="919"/>
        </w:trPr>
        <w:tc>
          <w:tcPr>
            <w:tcW w:w="9781" w:type="dxa"/>
            <w:gridSpan w:val="4"/>
          </w:tcPr>
          <w:p w:rsidR="00730DEC" w:rsidRPr="00DE27B3" w:rsidRDefault="00730DEC" w:rsidP="00141EB2">
            <w:pPr>
              <w:suppressAutoHyphens w:val="0"/>
              <w:spacing w:before="128"/>
              <w:jc w:val="center"/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Раздел 2. ДОКУМЕНТЫ, ПОДТВЕРЖДАЮЩИЕ ПРАВОСПОСОБНОСТЬ</w:t>
            </w:r>
          </w:p>
          <w:p w:rsidR="00730DEC" w:rsidRPr="00DE27B3" w:rsidRDefault="00730DEC" w:rsidP="00141EB2">
            <w:pPr>
              <w:suppressAutoHyphens w:val="0"/>
              <w:spacing w:before="128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>ПОРУЧИТЕЛЯ-ЮРИДИЧЕСКОГО</w:t>
            </w:r>
            <w:proofErr w:type="gramEnd"/>
            <w:r w:rsidRPr="00DE27B3">
              <w:rPr>
                <w:rFonts w:ascii="Times New Roman" w:hAnsi="Times New Roman" w:cs="Times New Roman"/>
                <w:b/>
                <w:color w:val="323232"/>
                <w:szCs w:val="22"/>
                <w:lang w:val="ru-RU"/>
              </w:rPr>
              <w:t xml:space="preserve"> ЛИЦА</w:t>
            </w:r>
          </w:p>
        </w:tc>
      </w:tr>
      <w:tr w:rsidR="00730DEC" w:rsidRPr="00DE27B3" w:rsidTr="00730DEC">
        <w:trPr>
          <w:trHeight w:val="453"/>
        </w:trPr>
        <w:tc>
          <w:tcPr>
            <w:tcW w:w="426" w:type="dxa"/>
            <w:vMerge w:val="restart"/>
          </w:tcPr>
          <w:p w:rsidR="00730DEC" w:rsidRPr="00DE27B3" w:rsidRDefault="00730DEC" w:rsidP="00141EB2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730DEC" w:rsidRPr="00DE27B3" w:rsidRDefault="00730DEC" w:rsidP="00141EB2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ПАКЕТ ДОКУМЕНТОВ</w:t>
            </w:r>
          </w:p>
        </w:tc>
        <w:tc>
          <w:tcPr>
            <w:tcW w:w="3118" w:type="dxa"/>
            <w:gridSpan w:val="2"/>
            <w:vAlign w:val="center"/>
          </w:tcPr>
          <w:p w:rsidR="00730DEC" w:rsidRPr="00DE27B3" w:rsidRDefault="00730DEC" w:rsidP="007107A4">
            <w:pPr>
              <w:suppressAutoHyphens w:val="0"/>
              <w:ind w:left="105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ЭТАП, НА КОТОРОМ ЗАПРАШИВАЕТСЯ ДОКУМЕНТ</w:t>
            </w:r>
          </w:p>
        </w:tc>
      </w:tr>
      <w:tr w:rsidR="00730DEC" w:rsidRPr="00DE27B3" w:rsidTr="00730DEC">
        <w:trPr>
          <w:trHeight w:val="453"/>
        </w:trPr>
        <w:tc>
          <w:tcPr>
            <w:tcW w:w="426" w:type="dxa"/>
            <w:vMerge/>
          </w:tcPr>
          <w:p w:rsidR="00730DEC" w:rsidRPr="00DE27B3" w:rsidRDefault="00730DEC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  <w:vMerge/>
          </w:tcPr>
          <w:p w:rsidR="00730DEC" w:rsidRPr="00DE27B3" w:rsidRDefault="00730DEC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1558" w:type="dxa"/>
            <w:vAlign w:val="center"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Комплексная экспертиза</w:t>
            </w:r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Подписание договоров</w:t>
            </w:r>
          </w:p>
        </w:tc>
      </w:tr>
      <w:tr w:rsidR="00730DEC" w:rsidRPr="00DE27B3" w:rsidTr="00730DEC">
        <w:trPr>
          <w:trHeight w:val="453"/>
        </w:trPr>
        <w:tc>
          <w:tcPr>
            <w:tcW w:w="426" w:type="dxa"/>
          </w:tcPr>
          <w:p w:rsidR="00730DEC" w:rsidRPr="00DE27B3" w:rsidRDefault="00730DEC" w:rsidP="007107A4">
            <w:pPr>
              <w:suppressAutoHyphens w:val="0"/>
              <w:spacing w:line="242" w:lineRule="auto"/>
              <w:ind w:left="105" w:right="96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730DEC" w:rsidRPr="00DE27B3" w:rsidRDefault="00730DEC" w:rsidP="007107A4">
            <w:pPr>
              <w:suppressAutoHyphens w:val="0"/>
              <w:spacing w:line="242" w:lineRule="auto"/>
              <w:ind w:left="105" w:right="96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Устав в последней редакции</w:t>
            </w:r>
          </w:p>
        </w:tc>
        <w:tc>
          <w:tcPr>
            <w:tcW w:w="1558" w:type="dxa"/>
            <w:vAlign w:val="center"/>
          </w:tcPr>
          <w:p w:rsidR="00730DEC" w:rsidRPr="00DE27B3" w:rsidRDefault="004A0D32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730DEC" w:rsidRPr="00DE27B3" w:rsidTr="00730DEC">
        <w:trPr>
          <w:trHeight w:val="453"/>
        </w:trPr>
        <w:tc>
          <w:tcPr>
            <w:tcW w:w="426" w:type="dxa"/>
          </w:tcPr>
          <w:p w:rsidR="00730DEC" w:rsidRPr="00DE27B3" w:rsidRDefault="00730DEC" w:rsidP="007107A4">
            <w:pPr>
              <w:suppressAutoHyphens w:val="0"/>
              <w:spacing w:line="246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730DEC" w:rsidRPr="00DE27B3" w:rsidRDefault="00730DEC" w:rsidP="007107A4">
            <w:pPr>
              <w:suppressAutoHyphens w:val="0"/>
              <w:spacing w:line="246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Документ о государственной регистрации юридического лица</w:t>
            </w:r>
          </w:p>
        </w:tc>
        <w:tc>
          <w:tcPr>
            <w:tcW w:w="1558" w:type="dxa"/>
            <w:vAlign w:val="center"/>
          </w:tcPr>
          <w:p w:rsidR="00730DEC" w:rsidRPr="00DE27B3" w:rsidRDefault="004A0D32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730DEC" w:rsidRPr="00DE27B3" w:rsidTr="00730DEC">
        <w:trPr>
          <w:trHeight w:val="453"/>
        </w:trPr>
        <w:tc>
          <w:tcPr>
            <w:tcW w:w="426" w:type="dxa"/>
          </w:tcPr>
          <w:p w:rsidR="00730DEC" w:rsidRPr="00DE27B3" w:rsidRDefault="00730DEC" w:rsidP="007107A4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730DEC" w:rsidRPr="00DE27B3" w:rsidRDefault="00730DEC" w:rsidP="007107A4">
            <w:pPr>
              <w:suppressAutoHyphens w:val="0"/>
              <w:spacing w:line="234" w:lineRule="exact"/>
              <w:ind w:left="105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Документ о постановке на налоговый учет</w:t>
            </w:r>
          </w:p>
        </w:tc>
        <w:tc>
          <w:tcPr>
            <w:tcW w:w="1558" w:type="dxa"/>
            <w:vAlign w:val="center"/>
          </w:tcPr>
          <w:p w:rsidR="00730DEC" w:rsidRPr="00DE27B3" w:rsidRDefault="004A0D32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730DEC" w:rsidRPr="00DE27B3" w:rsidTr="00730DEC">
        <w:trPr>
          <w:trHeight w:val="453"/>
        </w:trPr>
        <w:tc>
          <w:tcPr>
            <w:tcW w:w="426" w:type="dxa"/>
          </w:tcPr>
          <w:p w:rsidR="00730DEC" w:rsidRPr="00DE27B3" w:rsidRDefault="00730DEC" w:rsidP="007107A4">
            <w:pPr>
              <w:suppressAutoHyphens w:val="0"/>
              <w:ind w:left="105" w:right="96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730DEC" w:rsidRPr="00DE27B3" w:rsidRDefault="00730DEC" w:rsidP="00730DEC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Документы, подтверждающие полномочия лица, подписывающего договор от имени юридического лица; (решение участника/протокол, приказ о назначении руководителя)</w:t>
            </w:r>
          </w:p>
        </w:tc>
        <w:tc>
          <w:tcPr>
            <w:tcW w:w="1558" w:type="dxa"/>
            <w:vAlign w:val="center"/>
          </w:tcPr>
          <w:p w:rsidR="00730DEC" w:rsidRPr="00DE27B3" w:rsidRDefault="004A0D32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730DEC" w:rsidRPr="00DE27B3" w:rsidTr="004A0D32">
        <w:trPr>
          <w:trHeight w:val="453"/>
        </w:trPr>
        <w:tc>
          <w:tcPr>
            <w:tcW w:w="426" w:type="dxa"/>
          </w:tcPr>
          <w:p w:rsidR="00730DEC" w:rsidRPr="00DE27B3" w:rsidRDefault="00730DEC" w:rsidP="007107A4">
            <w:pPr>
              <w:suppressAutoHyphens w:val="0"/>
              <w:ind w:left="105" w:right="96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  <w:shd w:val="clear" w:color="auto" w:fill="92D050"/>
            <w:vAlign w:val="center"/>
          </w:tcPr>
          <w:p w:rsidR="00730DEC" w:rsidRPr="00DE27B3" w:rsidRDefault="00730DEC" w:rsidP="007107A4">
            <w:pPr>
              <w:suppressAutoHyphens w:val="0"/>
              <w:ind w:left="105" w:right="96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Выписка из ЕГРЮЛ</w:t>
            </w:r>
            <w:r w:rsidR="00436BAE" w:rsidRPr="00DE27B3">
              <w:rPr>
                <w:rStyle w:val="af1"/>
                <w:rFonts w:ascii="Times New Roman" w:hAnsi="Times New Roman" w:cs="Times New Roman"/>
                <w:color w:val="auto"/>
                <w:szCs w:val="22"/>
                <w:lang w:val="ru-RU"/>
              </w:rPr>
              <w:footnoteReference w:id="16"/>
            </w:r>
          </w:p>
        </w:tc>
        <w:tc>
          <w:tcPr>
            <w:tcW w:w="1558" w:type="dxa"/>
            <w:vAlign w:val="center"/>
          </w:tcPr>
          <w:p w:rsidR="00730DEC" w:rsidRPr="00DE27B3" w:rsidRDefault="004A0D32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730DEC" w:rsidRPr="00DE27B3" w:rsidTr="00730DEC">
        <w:trPr>
          <w:trHeight w:val="453"/>
        </w:trPr>
        <w:tc>
          <w:tcPr>
            <w:tcW w:w="426" w:type="dxa"/>
          </w:tcPr>
          <w:p w:rsidR="00730DEC" w:rsidRPr="00DE27B3" w:rsidRDefault="00730DEC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</w:tcPr>
          <w:p w:rsidR="00730DEC" w:rsidRPr="00DE27B3" w:rsidRDefault="00730DEC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Паспорт представителя, уполномоченного представлять интересы юридического лица (все листы)</w:t>
            </w:r>
          </w:p>
        </w:tc>
        <w:tc>
          <w:tcPr>
            <w:tcW w:w="1558" w:type="dxa"/>
            <w:vAlign w:val="center"/>
          </w:tcPr>
          <w:p w:rsidR="00730DEC" w:rsidRPr="00DE27B3" w:rsidRDefault="004A0D32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/ЗК</w:t>
            </w:r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730DEC" w:rsidRPr="00DE27B3" w:rsidTr="002940EC">
        <w:trPr>
          <w:trHeight w:val="365"/>
        </w:trPr>
        <w:tc>
          <w:tcPr>
            <w:tcW w:w="426" w:type="dxa"/>
          </w:tcPr>
          <w:p w:rsidR="00730DEC" w:rsidRPr="00DE27B3" w:rsidRDefault="00730DEC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</w:tcPr>
          <w:p w:rsidR="00730DEC" w:rsidRPr="00DE27B3" w:rsidRDefault="00730DEC" w:rsidP="002940EC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Заявление о согласии стать </w:t>
            </w:r>
            <w:r w:rsidR="002940EC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поручителем</w:t>
            </w: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по форме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Фонда</w:t>
            </w:r>
          </w:p>
        </w:tc>
        <w:tc>
          <w:tcPr>
            <w:tcW w:w="1558" w:type="dxa"/>
            <w:vAlign w:val="center"/>
          </w:tcPr>
          <w:p w:rsidR="00730DEC" w:rsidRPr="00DE27B3" w:rsidRDefault="004A0D32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730DEC" w:rsidRPr="00DE27B3" w:rsidTr="00730DEC">
        <w:trPr>
          <w:trHeight w:val="453"/>
        </w:trPr>
        <w:tc>
          <w:tcPr>
            <w:tcW w:w="426" w:type="dxa"/>
          </w:tcPr>
          <w:p w:rsidR="00730DEC" w:rsidRPr="00DE27B3" w:rsidRDefault="00730DEC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</w:tcPr>
          <w:p w:rsidR="00730DEC" w:rsidRPr="00DE27B3" w:rsidRDefault="00730DEC" w:rsidP="007107A4">
            <w:pPr>
              <w:suppressAutoHyphens w:val="0"/>
              <w:ind w:left="105" w:right="96"/>
              <w:jc w:val="both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Согласие на обработку персональных данных от физических лиц по форме</w:t>
            </w:r>
            <w:r w:rsidR="008A0191"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Фонда</w:t>
            </w:r>
          </w:p>
        </w:tc>
        <w:tc>
          <w:tcPr>
            <w:tcW w:w="1558" w:type="dxa"/>
            <w:vAlign w:val="center"/>
          </w:tcPr>
          <w:p w:rsidR="00730DEC" w:rsidRPr="00DE27B3" w:rsidRDefault="004A0D32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</w:t>
            </w:r>
            <w:proofErr w:type="gramStart"/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730DEC" w:rsidRPr="00DE27B3" w:rsidTr="00730DEC">
        <w:trPr>
          <w:trHeight w:val="453"/>
        </w:trPr>
        <w:tc>
          <w:tcPr>
            <w:tcW w:w="426" w:type="dxa"/>
          </w:tcPr>
          <w:p w:rsidR="00730DEC" w:rsidRPr="00DE27B3" w:rsidRDefault="00730DEC" w:rsidP="007107A4">
            <w:pPr>
              <w:suppressAutoHyphens w:val="0"/>
              <w:ind w:left="108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6237" w:type="dxa"/>
          </w:tcPr>
          <w:p w:rsidR="00730DEC" w:rsidRPr="00DE27B3" w:rsidRDefault="00730DEC" w:rsidP="007107A4">
            <w:pPr>
              <w:suppressAutoHyphens w:val="0"/>
              <w:ind w:left="108" w:right="96"/>
              <w:jc w:val="both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Решение о согласии на совершении крупной сделки, оформленное в соответствии с действующим законодательством</w:t>
            </w:r>
          </w:p>
        </w:tc>
        <w:tc>
          <w:tcPr>
            <w:tcW w:w="1558" w:type="dxa"/>
            <w:vAlign w:val="center"/>
          </w:tcPr>
          <w:p w:rsidR="00730DEC" w:rsidRPr="00DE27B3" w:rsidRDefault="004A0D32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E27B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О/ЭК</w:t>
            </w:r>
          </w:p>
        </w:tc>
        <w:tc>
          <w:tcPr>
            <w:tcW w:w="1560" w:type="dxa"/>
            <w:vAlign w:val="center"/>
          </w:tcPr>
          <w:p w:rsidR="00730DEC" w:rsidRPr="00DE27B3" w:rsidRDefault="00730DEC" w:rsidP="007107A4">
            <w:pPr>
              <w:suppressAutoHyphens w:val="0"/>
              <w:ind w:left="108" w:right="96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</w:tbl>
    <w:p w:rsidR="00141EB2" w:rsidRPr="00DE27B3" w:rsidRDefault="00141EB2" w:rsidP="00C0598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</w:p>
    <w:p w:rsidR="00141EB2" w:rsidRPr="00DE27B3" w:rsidRDefault="00141EB2" w:rsidP="00C0598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</w:p>
    <w:p w:rsidR="00141EB2" w:rsidRPr="00DE27B3" w:rsidRDefault="00141EB2" w:rsidP="00C0598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</w:p>
    <w:p w:rsidR="00141EB2" w:rsidRPr="00DE27B3" w:rsidRDefault="00141EB2" w:rsidP="00C0598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</w:p>
    <w:p w:rsidR="004C436A" w:rsidRPr="00DE27B3" w:rsidRDefault="004C436A" w:rsidP="004C436A">
      <w:pPr>
        <w:ind w:firstLine="567"/>
        <w:rPr>
          <w:rFonts w:ascii="Times New Roman" w:hAnsi="Times New Roman" w:cs="Times New Roman"/>
          <w:color w:val="auto"/>
          <w:sz w:val="24"/>
          <w:lang w:val="ru-RU"/>
        </w:rPr>
      </w:pPr>
    </w:p>
    <w:p w:rsidR="004C436A" w:rsidRPr="00DE27B3" w:rsidRDefault="004C436A" w:rsidP="004C436A">
      <w:pPr>
        <w:ind w:firstLine="567"/>
        <w:rPr>
          <w:rFonts w:ascii="Times New Roman" w:hAnsi="Times New Roman" w:cs="Times New Roman"/>
          <w:color w:val="auto"/>
          <w:sz w:val="28"/>
          <w:lang w:val="ru-RU"/>
        </w:rPr>
      </w:pPr>
    </w:p>
    <w:p w:rsidR="004C436A" w:rsidRPr="00DE27B3" w:rsidRDefault="004C436A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9B5C55" w:rsidRPr="00DE27B3" w:rsidRDefault="009B5C55" w:rsidP="002B2A84">
      <w:pPr>
        <w:ind w:firstLine="567"/>
        <w:jc w:val="both"/>
        <w:rPr>
          <w:color w:val="auto"/>
          <w:lang w:val="ru-RU"/>
        </w:rPr>
      </w:pPr>
    </w:p>
    <w:p w:rsidR="00AC1FC9" w:rsidRPr="00DE27B3" w:rsidRDefault="00AC1FC9" w:rsidP="00AC1FC9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lastRenderedPageBreak/>
        <w:t>Приложение № 6</w:t>
      </w:r>
    </w:p>
    <w:p w:rsidR="00AC1FC9" w:rsidRPr="00DE27B3" w:rsidRDefault="00AC1FC9" w:rsidP="00AC1FC9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к Правилам предоставления </w:t>
      </w:r>
      <w:proofErr w:type="spellStart"/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микрозаймов</w:t>
      </w:r>
      <w:proofErr w:type="spellEnd"/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СМСП, зарегистрированным и осуществляющим свою деятельность на территории Республики Алтай, МКК, НКО «Фонд поддержки МСП Республики Алтай»</w:t>
      </w:r>
    </w:p>
    <w:p w:rsidR="00AC1FC9" w:rsidRPr="00DE27B3" w:rsidRDefault="00AC1FC9" w:rsidP="009B5C55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AC1FC9" w:rsidRPr="00DE27B3" w:rsidRDefault="00AC1FC9" w:rsidP="009B5C55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AC1FC9" w:rsidRPr="00DE27B3" w:rsidRDefault="00AC1FC9" w:rsidP="00AC1FC9">
      <w:pPr>
        <w:suppressAutoHyphens w:val="0"/>
        <w:autoSpaceDE w:val="0"/>
        <w:autoSpaceDN w:val="0"/>
        <w:ind w:left="6237" w:right="-2"/>
        <w:rPr>
          <w:rFonts w:ascii="Times New Roman" w:hAnsi="Times New Roman" w:cs="Times New Roman"/>
          <w:color w:val="auto"/>
          <w:sz w:val="24"/>
          <w:szCs w:val="22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 xml:space="preserve">Форма </w:t>
      </w:r>
      <w:r w:rsidR="00BA5D5A"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(образец)</w:t>
      </w:r>
    </w:p>
    <w:p w:rsidR="00AC1FC9" w:rsidRPr="00DE27B3" w:rsidRDefault="00AC1FC9" w:rsidP="00AC1FC9">
      <w:pPr>
        <w:suppressAutoHyphens w:val="0"/>
        <w:autoSpaceDE w:val="0"/>
        <w:autoSpaceDN w:val="0"/>
        <w:ind w:left="6237" w:right="-2"/>
        <w:rPr>
          <w:rFonts w:ascii="Times New Roman" w:hAnsi="Times New Roman" w:cs="Times New Roman"/>
          <w:color w:val="auto"/>
          <w:spacing w:val="-1"/>
          <w:sz w:val="24"/>
          <w:szCs w:val="22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уведомления</w:t>
      </w:r>
      <w:r w:rsidRPr="00DE27B3">
        <w:rPr>
          <w:rFonts w:ascii="Times New Roman" w:hAnsi="Times New Roman" w:cs="Times New Roman"/>
          <w:color w:val="auto"/>
          <w:spacing w:val="-3"/>
          <w:sz w:val="24"/>
          <w:szCs w:val="22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об</w:t>
      </w:r>
      <w:r w:rsidRPr="00DE27B3">
        <w:rPr>
          <w:rFonts w:ascii="Times New Roman" w:hAnsi="Times New Roman" w:cs="Times New Roman"/>
          <w:color w:val="auto"/>
          <w:spacing w:val="-2"/>
          <w:sz w:val="24"/>
          <w:szCs w:val="22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отзыве</w:t>
      </w:r>
      <w:r w:rsidRPr="00DE27B3">
        <w:rPr>
          <w:rFonts w:ascii="Times New Roman" w:hAnsi="Times New Roman" w:cs="Times New Roman"/>
          <w:color w:val="auto"/>
          <w:spacing w:val="-2"/>
          <w:sz w:val="24"/>
          <w:szCs w:val="22"/>
          <w:lang w:val="ru-RU"/>
        </w:rPr>
        <w:t xml:space="preserve"> </w:t>
      </w:r>
      <w:r w:rsidR="00BA5D5A"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з</w:t>
      </w: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аявки</w:t>
      </w:r>
      <w:r w:rsidRPr="00DE27B3">
        <w:rPr>
          <w:rFonts w:ascii="Times New Roman" w:hAnsi="Times New Roman" w:cs="Times New Roman"/>
          <w:color w:val="auto"/>
          <w:spacing w:val="-1"/>
          <w:sz w:val="24"/>
          <w:szCs w:val="22"/>
          <w:lang w:val="ru-RU"/>
        </w:rPr>
        <w:t xml:space="preserve"> </w:t>
      </w:r>
    </w:p>
    <w:p w:rsidR="00AC1FC9" w:rsidRPr="00DE27B3" w:rsidRDefault="00AC1FC9" w:rsidP="00AC1FC9">
      <w:pPr>
        <w:suppressAutoHyphens w:val="0"/>
        <w:autoSpaceDE w:val="0"/>
        <w:autoSpaceDN w:val="0"/>
        <w:ind w:left="6237" w:right="-2"/>
        <w:rPr>
          <w:rFonts w:ascii="Times New Roman" w:hAnsi="Times New Roman" w:cs="Times New Roman"/>
          <w:color w:val="auto"/>
          <w:sz w:val="24"/>
          <w:szCs w:val="22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на</w:t>
      </w:r>
      <w:r w:rsidRPr="00DE27B3">
        <w:rPr>
          <w:rFonts w:ascii="Times New Roman" w:hAnsi="Times New Roman" w:cs="Times New Roman"/>
          <w:color w:val="auto"/>
          <w:spacing w:val="-3"/>
          <w:sz w:val="24"/>
          <w:szCs w:val="22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предоставление</w:t>
      </w:r>
      <w:r w:rsidRPr="00DE27B3">
        <w:rPr>
          <w:rFonts w:ascii="Times New Roman" w:hAnsi="Times New Roman" w:cs="Times New Roman"/>
          <w:color w:val="auto"/>
          <w:spacing w:val="-3"/>
          <w:sz w:val="24"/>
          <w:szCs w:val="22"/>
          <w:lang w:val="ru-RU"/>
        </w:rPr>
        <w:t xml:space="preserve"> </w:t>
      </w:r>
      <w:proofErr w:type="spellStart"/>
      <w:r w:rsidR="00BA5D5A" w:rsidRPr="00DE27B3">
        <w:rPr>
          <w:rFonts w:ascii="Times New Roman" w:hAnsi="Times New Roman" w:cs="Times New Roman"/>
          <w:color w:val="auto"/>
          <w:spacing w:val="-3"/>
          <w:sz w:val="24"/>
          <w:szCs w:val="22"/>
          <w:lang w:val="ru-RU"/>
        </w:rPr>
        <w:t>м</w:t>
      </w: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икрозайма</w:t>
      </w:r>
      <w:proofErr w:type="spellEnd"/>
    </w:p>
    <w:p w:rsidR="00AC1FC9" w:rsidRPr="00DE27B3" w:rsidRDefault="00AC1FC9" w:rsidP="00AC1FC9">
      <w:pPr>
        <w:suppressAutoHyphens w:val="0"/>
        <w:autoSpaceDE w:val="0"/>
        <w:autoSpaceDN w:val="0"/>
        <w:ind w:left="6237" w:right="-2"/>
        <w:rPr>
          <w:rFonts w:ascii="Times New Roman" w:hAnsi="Times New Roman" w:cs="Times New Roman"/>
          <w:color w:val="auto"/>
          <w:sz w:val="24"/>
          <w:szCs w:val="22"/>
          <w:lang w:val="ru-RU"/>
        </w:rPr>
      </w:pPr>
    </w:p>
    <w:p w:rsidR="00AC1FC9" w:rsidRPr="00DE27B3" w:rsidRDefault="00AC1FC9" w:rsidP="009B5C55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BA5D5A" w:rsidRPr="00DE27B3" w:rsidRDefault="00BA5D5A" w:rsidP="00BA5D5A">
      <w:pPr>
        <w:spacing w:line="100" w:lineRule="atLeast"/>
        <w:ind w:left="4536"/>
        <w:rPr>
          <w:rFonts w:ascii="Times New Roman" w:hAnsi="Times New Roman" w:cs="Times New Roman"/>
          <w:sz w:val="24"/>
          <w:szCs w:val="20"/>
          <w:lang w:val="ru-RU" w:eastAsia="ru-RU"/>
        </w:rPr>
      </w:pPr>
      <w:r w:rsidRPr="00DE27B3">
        <w:rPr>
          <w:rFonts w:ascii="Times New Roman" w:hAnsi="Times New Roman" w:cs="Times New Roman"/>
          <w:sz w:val="24"/>
          <w:szCs w:val="20"/>
          <w:lang w:val="ru-RU" w:eastAsia="ru-RU"/>
        </w:rPr>
        <w:t xml:space="preserve">Директору </w:t>
      </w:r>
    </w:p>
    <w:p w:rsidR="00BA5D5A" w:rsidRPr="00DE27B3" w:rsidRDefault="00BA5D5A" w:rsidP="00BA5D5A">
      <w:pPr>
        <w:spacing w:line="100" w:lineRule="atLeast"/>
        <w:ind w:left="4536"/>
        <w:rPr>
          <w:rFonts w:ascii="Times New Roman" w:hAnsi="Times New Roman" w:cs="Times New Roman"/>
          <w:sz w:val="24"/>
          <w:szCs w:val="20"/>
          <w:lang w:val="ru-RU" w:eastAsia="ru-RU"/>
        </w:rPr>
      </w:pPr>
      <w:r w:rsidRPr="00DE27B3">
        <w:rPr>
          <w:rFonts w:ascii="Times New Roman" w:hAnsi="Times New Roman" w:cs="Times New Roman"/>
          <w:sz w:val="24"/>
          <w:szCs w:val="20"/>
          <w:lang w:val="ru-RU" w:eastAsia="ru-RU"/>
        </w:rPr>
        <w:t>МКК, НКО «Фонд поддержки МСП РА»</w:t>
      </w:r>
    </w:p>
    <w:p w:rsidR="00BA5D5A" w:rsidRPr="00DE27B3" w:rsidRDefault="00BA5D5A" w:rsidP="00BA5D5A">
      <w:pPr>
        <w:spacing w:line="100" w:lineRule="atLeast"/>
        <w:ind w:left="4536"/>
        <w:rPr>
          <w:rFonts w:ascii="Times New Roman" w:hAnsi="Times New Roman" w:cs="Times New Roman"/>
          <w:sz w:val="24"/>
          <w:szCs w:val="20"/>
          <w:lang w:val="ru-RU" w:eastAsia="ru-RU"/>
        </w:rPr>
      </w:pPr>
    </w:p>
    <w:p w:rsidR="00BA5D5A" w:rsidRPr="00DE27B3" w:rsidRDefault="00BA5D5A" w:rsidP="00BA5D5A">
      <w:pPr>
        <w:spacing w:line="100" w:lineRule="atLeast"/>
        <w:ind w:left="4536"/>
        <w:rPr>
          <w:rFonts w:ascii="Times New Roman" w:hAnsi="Times New Roman" w:cs="Times New Roman"/>
          <w:sz w:val="24"/>
          <w:szCs w:val="20"/>
          <w:lang w:val="ru-RU" w:eastAsia="ru-RU"/>
        </w:rPr>
      </w:pPr>
      <w:r w:rsidRPr="00DE27B3">
        <w:rPr>
          <w:rFonts w:ascii="Times New Roman" w:hAnsi="Times New Roman" w:cs="Times New Roman"/>
          <w:sz w:val="24"/>
          <w:szCs w:val="20"/>
          <w:lang w:val="ru-RU" w:eastAsia="ru-RU"/>
        </w:rPr>
        <w:t>__________________________________</w:t>
      </w:r>
    </w:p>
    <w:p w:rsidR="00AC1FC9" w:rsidRPr="00DE27B3" w:rsidRDefault="00AC1FC9" w:rsidP="009B5C55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BA5D5A" w:rsidRPr="00DE27B3" w:rsidRDefault="00BA5D5A" w:rsidP="00BA5D5A">
      <w:pPr>
        <w:suppressAutoHyphens w:val="0"/>
        <w:autoSpaceDE w:val="0"/>
        <w:autoSpaceDN w:val="0"/>
        <w:ind w:left="749" w:right="804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</w:p>
    <w:p w:rsidR="00BA5D5A" w:rsidRPr="00DE27B3" w:rsidRDefault="00BA5D5A" w:rsidP="00BA5D5A">
      <w:pPr>
        <w:suppressAutoHyphens w:val="0"/>
        <w:autoSpaceDE w:val="0"/>
        <w:autoSpaceDN w:val="0"/>
        <w:ind w:left="4536" w:right="804"/>
        <w:rPr>
          <w:rFonts w:ascii="Times New Roman" w:hAnsi="Times New Roman" w:cs="Times New Roman"/>
          <w:b/>
          <w:i/>
          <w:color w:val="auto"/>
          <w:sz w:val="24"/>
          <w:szCs w:val="22"/>
          <w:u w:val="single"/>
          <w:lang w:val="ru-RU"/>
        </w:rPr>
      </w:pPr>
      <w:r w:rsidRPr="00DE27B3">
        <w:rPr>
          <w:rFonts w:ascii="Times New Roman" w:hAnsi="Times New Roman" w:cs="Times New Roman"/>
          <w:b/>
          <w:i/>
          <w:color w:val="auto"/>
          <w:sz w:val="24"/>
          <w:szCs w:val="22"/>
          <w:u w:val="single"/>
          <w:lang w:val="ru-RU"/>
        </w:rPr>
        <w:t>(Выбрать нужный вариант):</w:t>
      </w:r>
    </w:p>
    <w:p w:rsidR="00BA5D5A" w:rsidRPr="00DE27B3" w:rsidRDefault="00BA5D5A" w:rsidP="00BA5D5A">
      <w:pPr>
        <w:suppressAutoHyphens w:val="0"/>
        <w:autoSpaceDE w:val="0"/>
        <w:autoSpaceDN w:val="0"/>
        <w:ind w:left="4536" w:right="804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</w:p>
    <w:p w:rsidR="00BA5D5A" w:rsidRPr="00DE27B3" w:rsidRDefault="007472D5" w:rsidP="00BA5D5A">
      <w:pPr>
        <w:suppressAutoHyphens w:val="0"/>
        <w:autoSpaceDE w:val="0"/>
        <w:autoSpaceDN w:val="0"/>
        <w:ind w:left="4536" w:right="804"/>
        <w:rPr>
          <w:rFonts w:ascii="Times New Roman" w:hAnsi="Times New Roman" w:cs="Times New Roman"/>
          <w:color w:val="auto"/>
          <w:sz w:val="24"/>
          <w:szCs w:val="22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 xml:space="preserve">1. </w:t>
      </w:r>
      <w:r w:rsidR="00BA5D5A"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Индивидуальный предприниматель</w:t>
      </w: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/</w:t>
      </w:r>
    </w:p>
    <w:p w:rsidR="007472D5" w:rsidRPr="00DE27B3" w:rsidRDefault="007472D5" w:rsidP="00BA5D5A">
      <w:pPr>
        <w:suppressAutoHyphens w:val="0"/>
        <w:autoSpaceDE w:val="0"/>
        <w:autoSpaceDN w:val="0"/>
        <w:ind w:left="4536" w:right="804"/>
        <w:rPr>
          <w:rFonts w:ascii="Times New Roman" w:hAnsi="Times New Roman" w:cs="Times New Roman"/>
          <w:color w:val="auto"/>
          <w:sz w:val="24"/>
          <w:szCs w:val="22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Физическое лицо применяющий специальный налоговый режим</w:t>
      </w:r>
    </w:p>
    <w:p w:rsidR="00BA5D5A" w:rsidRPr="00DE27B3" w:rsidRDefault="00BA5D5A" w:rsidP="007472D5">
      <w:pPr>
        <w:suppressAutoHyphens w:val="0"/>
        <w:autoSpaceDE w:val="0"/>
        <w:autoSpaceDN w:val="0"/>
        <w:ind w:left="4536" w:right="-2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  <w:t>________________________________</w:t>
      </w:r>
      <w:r w:rsidR="007472D5" w:rsidRPr="00DE27B3"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  <w:t>________</w:t>
      </w:r>
      <w:r w:rsidRPr="00DE27B3"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  <w:t>_</w:t>
      </w:r>
    </w:p>
    <w:p w:rsidR="00BA5D5A" w:rsidRPr="00DE27B3" w:rsidRDefault="00BA5D5A" w:rsidP="007472D5">
      <w:pPr>
        <w:suppressAutoHyphens w:val="0"/>
        <w:autoSpaceDE w:val="0"/>
        <w:autoSpaceDN w:val="0"/>
        <w:ind w:left="4536" w:right="-2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DE27B3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                     </w:t>
      </w:r>
      <w:r w:rsidR="007472D5" w:rsidRPr="00DE27B3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           </w:t>
      </w:r>
      <w:r w:rsidRPr="00DE27B3">
        <w:rPr>
          <w:rFonts w:ascii="Times New Roman" w:hAnsi="Times New Roman" w:cs="Times New Roman"/>
          <w:color w:val="auto"/>
          <w:sz w:val="16"/>
          <w:szCs w:val="16"/>
          <w:lang w:val="ru-RU"/>
        </w:rPr>
        <w:t>(ФИО полностью)</w:t>
      </w:r>
    </w:p>
    <w:p w:rsidR="00BA5D5A" w:rsidRPr="00DE27B3" w:rsidRDefault="00BA5D5A" w:rsidP="007472D5">
      <w:pPr>
        <w:suppressAutoHyphens w:val="0"/>
        <w:autoSpaceDE w:val="0"/>
        <w:autoSpaceDN w:val="0"/>
        <w:ind w:left="4536" w:right="-2"/>
        <w:jc w:val="center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</w:p>
    <w:p w:rsidR="00BA5D5A" w:rsidRPr="00DE27B3" w:rsidRDefault="00BA5D5A" w:rsidP="007472D5">
      <w:pPr>
        <w:suppressAutoHyphens w:val="0"/>
        <w:autoSpaceDE w:val="0"/>
        <w:autoSpaceDN w:val="0"/>
        <w:ind w:left="4536" w:right="-2"/>
        <w:rPr>
          <w:rFonts w:ascii="Times New Roman" w:hAnsi="Times New Roman" w:cs="Times New Roman"/>
          <w:color w:val="auto"/>
          <w:sz w:val="24"/>
          <w:szCs w:val="22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Адрес регистрации:</w:t>
      </w:r>
    </w:p>
    <w:p w:rsidR="00BA5D5A" w:rsidRPr="00DE27B3" w:rsidRDefault="00BA5D5A" w:rsidP="007472D5">
      <w:pPr>
        <w:suppressAutoHyphens w:val="0"/>
        <w:autoSpaceDE w:val="0"/>
        <w:autoSpaceDN w:val="0"/>
        <w:ind w:left="4536" w:right="-2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  <w:t>_________________________________</w:t>
      </w:r>
      <w:r w:rsidR="007472D5" w:rsidRPr="00DE27B3"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  <w:t>________</w:t>
      </w:r>
    </w:p>
    <w:p w:rsidR="00BA5D5A" w:rsidRPr="00DE27B3" w:rsidRDefault="00BA5D5A" w:rsidP="007472D5">
      <w:pPr>
        <w:suppressAutoHyphens w:val="0"/>
        <w:autoSpaceDE w:val="0"/>
        <w:autoSpaceDN w:val="0"/>
        <w:ind w:left="4536" w:right="-2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</w:p>
    <w:p w:rsidR="00BA5D5A" w:rsidRPr="00DE27B3" w:rsidRDefault="00BA5D5A" w:rsidP="007472D5">
      <w:pPr>
        <w:suppressAutoHyphens w:val="0"/>
        <w:autoSpaceDE w:val="0"/>
        <w:autoSpaceDN w:val="0"/>
        <w:ind w:left="4536" w:right="-2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Тел.:</w:t>
      </w:r>
      <w:r w:rsidRPr="00DE27B3"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  <w:t xml:space="preserve"> ____________________________</w:t>
      </w:r>
      <w:r w:rsidR="007472D5" w:rsidRPr="00DE27B3"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  <w:t>________</w:t>
      </w:r>
    </w:p>
    <w:p w:rsidR="00BA5D5A" w:rsidRPr="00DE27B3" w:rsidRDefault="00BA5D5A" w:rsidP="007472D5">
      <w:pPr>
        <w:suppressAutoHyphens w:val="0"/>
        <w:autoSpaceDE w:val="0"/>
        <w:autoSpaceDN w:val="0"/>
        <w:ind w:right="-2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</w:p>
    <w:p w:rsidR="007472D5" w:rsidRPr="00DE27B3" w:rsidRDefault="007472D5" w:rsidP="007472D5">
      <w:pPr>
        <w:spacing w:line="100" w:lineRule="atLeast"/>
        <w:ind w:left="4536"/>
        <w:jc w:val="both"/>
        <w:rPr>
          <w:rFonts w:ascii="Times New Roman" w:hAnsi="Times New Roman" w:cs="Times New Roman"/>
          <w:sz w:val="24"/>
          <w:szCs w:val="20"/>
          <w:lang w:val="ru-RU" w:eastAsia="ru-RU"/>
        </w:rPr>
      </w:pPr>
    </w:p>
    <w:p w:rsidR="007472D5" w:rsidRPr="00DE27B3" w:rsidRDefault="007472D5" w:rsidP="007472D5">
      <w:pPr>
        <w:spacing w:line="100" w:lineRule="atLeast"/>
        <w:ind w:left="4536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DE27B3">
        <w:rPr>
          <w:rFonts w:ascii="Times New Roman" w:hAnsi="Times New Roman" w:cs="Times New Roman"/>
          <w:sz w:val="24"/>
          <w:szCs w:val="20"/>
          <w:lang w:val="ru-RU" w:eastAsia="ru-RU"/>
        </w:rPr>
        <w:t xml:space="preserve">2. </w:t>
      </w:r>
      <w:r w:rsidR="00BA5D5A" w:rsidRPr="00DE27B3">
        <w:rPr>
          <w:rFonts w:ascii="Times New Roman" w:hAnsi="Times New Roman" w:cs="Times New Roman"/>
          <w:sz w:val="24"/>
          <w:szCs w:val="20"/>
          <w:lang w:val="ru-RU" w:eastAsia="ru-RU"/>
        </w:rPr>
        <w:t>_______________________________________</w:t>
      </w:r>
      <w:r w:rsidR="00BA5D5A" w:rsidRPr="00DE27B3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                          </w:t>
      </w:r>
      <w:r w:rsidRPr="00DE27B3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              </w:t>
      </w:r>
    </w:p>
    <w:p w:rsidR="00BA5D5A" w:rsidRPr="00DE27B3" w:rsidRDefault="007472D5" w:rsidP="007472D5">
      <w:pPr>
        <w:spacing w:line="100" w:lineRule="atLeast"/>
        <w:ind w:left="4536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DE27B3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                                </w:t>
      </w:r>
      <w:r w:rsidR="00BA5D5A" w:rsidRPr="00DE27B3">
        <w:rPr>
          <w:rFonts w:ascii="Times New Roman" w:hAnsi="Times New Roman" w:cs="Times New Roman"/>
          <w:sz w:val="16"/>
          <w:szCs w:val="16"/>
          <w:lang w:val="ru-RU" w:eastAsia="ru-RU"/>
        </w:rPr>
        <w:t>(наименование юридического лица)</w:t>
      </w:r>
    </w:p>
    <w:p w:rsidR="00BA5D5A" w:rsidRPr="00DE27B3" w:rsidRDefault="007472D5" w:rsidP="007472D5">
      <w:pPr>
        <w:tabs>
          <w:tab w:val="left" w:pos="9921"/>
        </w:tabs>
        <w:suppressAutoHyphens w:val="0"/>
        <w:autoSpaceDE w:val="0"/>
        <w:autoSpaceDN w:val="0"/>
        <w:ind w:left="4536" w:right="-2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  <w:t>__________________________________________</w:t>
      </w:r>
    </w:p>
    <w:p w:rsidR="007472D5" w:rsidRPr="00DE27B3" w:rsidRDefault="007472D5" w:rsidP="007472D5">
      <w:pPr>
        <w:tabs>
          <w:tab w:val="left" w:pos="9921"/>
        </w:tabs>
        <w:suppressAutoHyphens w:val="0"/>
        <w:autoSpaceDE w:val="0"/>
        <w:autoSpaceDN w:val="0"/>
        <w:ind w:left="4536" w:right="-2"/>
        <w:jc w:val="center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DE27B3">
        <w:rPr>
          <w:rFonts w:ascii="Times New Roman" w:hAnsi="Times New Roman" w:cs="Times New Roman"/>
          <w:color w:val="auto"/>
          <w:sz w:val="16"/>
          <w:szCs w:val="16"/>
          <w:lang w:val="ru-RU"/>
        </w:rPr>
        <w:t>(должность, ФИО руководителя)</w:t>
      </w:r>
    </w:p>
    <w:p w:rsidR="00BA5D5A" w:rsidRPr="00DE27B3" w:rsidRDefault="00BA5D5A" w:rsidP="00BA5D5A">
      <w:pPr>
        <w:suppressAutoHyphens w:val="0"/>
        <w:autoSpaceDE w:val="0"/>
        <w:autoSpaceDN w:val="0"/>
        <w:ind w:right="804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</w:p>
    <w:p w:rsidR="00BA5D5A" w:rsidRPr="00DE27B3" w:rsidRDefault="007472D5" w:rsidP="007472D5">
      <w:pPr>
        <w:suppressAutoHyphens w:val="0"/>
        <w:autoSpaceDE w:val="0"/>
        <w:autoSpaceDN w:val="0"/>
        <w:ind w:left="4536" w:right="804"/>
        <w:rPr>
          <w:rFonts w:ascii="Times New Roman" w:hAnsi="Times New Roman" w:cs="Times New Roman"/>
          <w:color w:val="auto"/>
          <w:sz w:val="24"/>
          <w:szCs w:val="22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Место нахождения организации:</w:t>
      </w:r>
    </w:p>
    <w:p w:rsidR="007472D5" w:rsidRPr="00DE27B3" w:rsidRDefault="007472D5" w:rsidP="007472D5">
      <w:pPr>
        <w:suppressAutoHyphens w:val="0"/>
        <w:autoSpaceDE w:val="0"/>
        <w:autoSpaceDN w:val="0"/>
        <w:ind w:left="4536" w:right="-2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  <w:t>___________________________________________</w:t>
      </w:r>
    </w:p>
    <w:p w:rsidR="00BA5D5A" w:rsidRPr="00DE27B3" w:rsidRDefault="00BA5D5A" w:rsidP="00BA5D5A">
      <w:pPr>
        <w:suppressAutoHyphens w:val="0"/>
        <w:autoSpaceDE w:val="0"/>
        <w:autoSpaceDN w:val="0"/>
        <w:ind w:right="804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</w:p>
    <w:p w:rsidR="007472D5" w:rsidRPr="00DE27B3" w:rsidRDefault="007472D5" w:rsidP="007472D5">
      <w:pPr>
        <w:suppressAutoHyphens w:val="0"/>
        <w:autoSpaceDE w:val="0"/>
        <w:autoSpaceDN w:val="0"/>
        <w:ind w:left="4536" w:right="804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Тел.:</w:t>
      </w:r>
      <w:r w:rsidRPr="00DE27B3"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  <w:t xml:space="preserve"> ____________________________</w:t>
      </w:r>
    </w:p>
    <w:p w:rsidR="007472D5" w:rsidRPr="00DE27B3" w:rsidRDefault="007472D5" w:rsidP="007472D5">
      <w:pPr>
        <w:suppressAutoHyphens w:val="0"/>
        <w:autoSpaceDE w:val="0"/>
        <w:autoSpaceDN w:val="0"/>
        <w:ind w:right="-2"/>
        <w:jc w:val="center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</w:p>
    <w:p w:rsidR="007472D5" w:rsidRPr="00DE27B3" w:rsidRDefault="007472D5" w:rsidP="00AC1FC9">
      <w:pPr>
        <w:suppressAutoHyphens w:val="0"/>
        <w:autoSpaceDE w:val="0"/>
        <w:autoSpaceDN w:val="0"/>
        <w:ind w:left="749" w:right="804"/>
        <w:jc w:val="center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</w:p>
    <w:p w:rsidR="00AC1FC9" w:rsidRPr="00DE27B3" w:rsidRDefault="00AC1FC9" w:rsidP="00AC1FC9">
      <w:pPr>
        <w:suppressAutoHyphens w:val="0"/>
        <w:autoSpaceDE w:val="0"/>
        <w:autoSpaceDN w:val="0"/>
        <w:ind w:left="749" w:right="804"/>
        <w:jc w:val="center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  <w:t>Уведомление</w:t>
      </w:r>
    </w:p>
    <w:p w:rsidR="00AC1FC9" w:rsidRPr="00DE27B3" w:rsidRDefault="00AC1FC9" w:rsidP="00AC1FC9">
      <w:pPr>
        <w:suppressAutoHyphens w:val="0"/>
        <w:autoSpaceDE w:val="0"/>
        <w:autoSpaceDN w:val="0"/>
        <w:ind w:left="748" w:right="804"/>
        <w:jc w:val="center"/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  <w:t>об</w:t>
      </w:r>
      <w:r w:rsidRPr="00DE27B3">
        <w:rPr>
          <w:rFonts w:ascii="Times New Roman" w:hAnsi="Times New Roman" w:cs="Times New Roman"/>
          <w:b/>
          <w:color w:val="auto"/>
          <w:spacing w:val="-2"/>
          <w:sz w:val="24"/>
          <w:szCs w:val="22"/>
          <w:lang w:val="ru-RU"/>
        </w:rPr>
        <w:t xml:space="preserve"> </w:t>
      </w:r>
      <w:r w:rsidRPr="00DE27B3"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  <w:t>отзыве</w:t>
      </w:r>
      <w:r w:rsidRPr="00DE27B3">
        <w:rPr>
          <w:rFonts w:ascii="Times New Roman" w:hAnsi="Times New Roman" w:cs="Times New Roman"/>
          <w:b/>
          <w:color w:val="auto"/>
          <w:spacing w:val="-2"/>
          <w:sz w:val="24"/>
          <w:szCs w:val="22"/>
          <w:lang w:val="ru-RU"/>
        </w:rPr>
        <w:t xml:space="preserve"> </w:t>
      </w:r>
      <w:r w:rsidRPr="00DE27B3"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  <w:t>Заявки на</w:t>
      </w:r>
      <w:r w:rsidRPr="00DE27B3">
        <w:rPr>
          <w:rFonts w:ascii="Times New Roman" w:hAnsi="Times New Roman" w:cs="Times New Roman"/>
          <w:b/>
          <w:color w:val="auto"/>
          <w:spacing w:val="-4"/>
          <w:sz w:val="24"/>
          <w:szCs w:val="22"/>
          <w:lang w:val="ru-RU"/>
        </w:rPr>
        <w:t xml:space="preserve"> </w:t>
      </w:r>
      <w:r w:rsidRPr="00DE27B3"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  <w:t>предоставление</w:t>
      </w:r>
      <w:r w:rsidRPr="00DE27B3">
        <w:rPr>
          <w:rFonts w:ascii="Times New Roman" w:hAnsi="Times New Roman" w:cs="Times New Roman"/>
          <w:b/>
          <w:color w:val="auto"/>
          <w:spacing w:val="-2"/>
          <w:sz w:val="24"/>
          <w:szCs w:val="22"/>
          <w:lang w:val="ru-RU"/>
        </w:rPr>
        <w:t xml:space="preserve"> </w:t>
      </w:r>
      <w:proofErr w:type="spellStart"/>
      <w:r w:rsidR="00DB6F1F" w:rsidRPr="00DE27B3">
        <w:rPr>
          <w:rFonts w:ascii="Times New Roman" w:hAnsi="Times New Roman" w:cs="Times New Roman"/>
          <w:b/>
          <w:color w:val="auto"/>
          <w:spacing w:val="-2"/>
          <w:sz w:val="24"/>
          <w:szCs w:val="22"/>
          <w:lang w:val="ru-RU"/>
        </w:rPr>
        <w:t>м</w:t>
      </w:r>
      <w:r w:rsidRPr="00DE27B3">
        <w:rPr>
          <w:rFonts w:ascii="Times New Roman" w:hAnsi="Times New Roman" w:cs="Times New Roman"/>
          <w:b/>
          <w:color w:val="auto"/>
          <w:sz w:val="24"/>
          <w:szCs w:val="22"/>
          <w:lang w:val="ru-RU"/>
        </w:rPr>
        <w:t>икрозайма</w:t>
      </w:r>
      <w:proofErr w:type="spellEnd"/>
    </w:p>
    <w:p w:rsidR="00AC1FC9" w:rsidRPr="00DE27B3" w:rsidRDefault="00AC1FC9" w:rsidP="00BA5D5A">
      <w:pPr>
        <w:suppressAutoHyphens w:val="0"/>
        <w:autoSpaceDE w:val="0"/>
        <w:autoSpaceDN w:val="0"/>
        <w:spacing w:before="7"/>
        <w:rPr>
          <w:rFonts w:ascii="Times New Roman" w:hAnsi="Times New Roman" w:cs="Times New Roman"/>
          <w:b/>
          <w:color w:val="auto"/>
          <w:sz w:val="23"/>
          <w:szCs w:val="28"/>
          <w:lang w:val="ru-RU"/>
        </w:rPr>
      </w:pPr>
    </w:p>
    <w:p w:rsidR="00BA5D5A" w:rsidRPr="00DE27B3" w:rsidRDefault="00BA5D5A" w:rsidP="00BA5D5A">
      <w:pPr>
        <w:suppressAutoHyphens w:val="0"/>
        <w:autoSpaceDE w:val="0"/>
        <w:autoSpaceDN w:val="0"/>
        <w:rPr>
          <w:rFonts w:ascii="Times New Roman" w:hAnsi="Times New Roman" w:cs="Times New Roman"/>
          <w:color w:val="auto"/>
          <w:sz w:val="24"/>
          <w:szCs w:val="22"/>
          <w:lang w:val="ru-RU"/>
        </w:rPr>
      </w:pPr>
    </w:p>
    <w:p w:rsidR="00AC1FC9" w:rsidRPr="00DE27B3" w:rsidRDefault="00AC1FC9" w:rsidP="007472D5">
      <w:pPr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4"/>
          <w:szCs w:val="22"/>
          <w:lang w:val="ru-RU"/>
        </w:rPr>
      </w:pP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Настоящим</w:t>
      </w:r>
      <w:r w:rsidRPr="00DE27B3">
        <w:rPr>
          <w:rFonts w:ascii="Times New Roman" w:hAnsi="Times New Roman" w:cs="Times New Roman"/>
          <w:color w:val="auto"/>
          <w:spacing w:val="-4"/>
          <w:sz w:val="24"/>
          <w:szCs w:val="22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сообщаю,</w:t>
      </w:r>
      <w:r w:rsidRPr="00DE27B3">
        <w:rPr>
          <w:rFonts w:ascii="Times New Roman" w:hAnsi="Times New Roman" w:cs="Times New Roman"/>
          <w:color w:val="auto"/>
          <w:spacing w:val="-2"/>
          <w:sz w:val="24"/>
          <w:szCs w:val="22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что</w:t>
      </w:r>
      <w:r w:rsidRPr="00DE27B3">
        <w:rPr>
          <w:rFonts w:ascii="Times New Roman" w:hAnsi="Times New Roman" w:cs="Times New Roman"/>
          <w:color w:val="auto"/>
          <w:spacing w:val="-2"/>
          <w:sz w:val="24"/>
          <w:szCs w:val="22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отказываюсь</w:t>
      </w:r>
      <w:r w:rsidRPr="00DE27B3">
        <w:rPr>
          <w:rFonts w:ascii="Times New Roman" w:hAnsi="Times New Roman" w:cs="Times New Roman"/>
          <w:color w:val="auto"/>
          <w:spacing w:val="-3"/>
          <w:sz w:val="24"/>
          <w:szCs w:val="22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от</w:t>
      </w:r>
      <w:r w:rsidRPr="00DE27B3">
        <w:rPr>
          <w:rFonts w:ascii="Times New Roman" w:hAnsi="Times New Roman" w:cs="Times New Roman"/>
          <w:color w:val="auto"/>
          <w:spacing w:val="-2"/>
          <w:sz w:val="24"/>
          <w:szCs w:val="22"/>
          <w:lang w:val="ru-RU"/>
        </w:rPr>
        <w:t xml:space="preserve"> </w:t>
      </w: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получения</w:t>
      </w:r>
      <w:r w:rsidRPr="00DE27B3">
        <w:rPr>
          <w:rFonts w:ascii="Times New Roman" w:hAnsi="Times New Roman" w:cs="Times New Roman"/>
          <w:color w:val="auto"/>
          <w:spacing w:val="2"/>
          <w:sz w:val="24"/>
          <w:szCs w:val="22"/>
          <w:lang w:val="ru-RU"/>
        </w:rPr>
        <w:t xml:space="preserve"> </w:t>
      </w:r>
      <w:proofErr w:type="spellStart"/>
      <w:r w:rsidR="00DB6F1F" w:rsidRPr="00DE27B3">
        <w:rPr>
          <w:rFonts w:ascii="Times New Roman" w:hAnsi="Times New Roman" w:cs="Times New Roman"/>
          <w:color w:val="auto"/>
          <w:spacing w:val="2"/>
          <w:sz w:val="24"/>
          <w:szCs w:val="22"/>
          <w:lang w:val="ru-RU"/>
        </w:rPr>
        <w:t>м</w:t>
      </w:r>
      <w:r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икрозайма</w:t>
      </w:r>
      <w:proofErr w:type="spellEnd"/>
      <w:r w:rsidR="00DB6F1F"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 xml:space="preserve"> </w:t>
      </w:r>
      <w:r w:rsidR="007472D5" w:rsidRPr="00DE27B3">
        <w:rPr>
          <w:rFonts w:ascii="Times New Roman" w:hAnsi="Times New Roman" w:cs="Times New Roman"/>
          <w:color w:val="auto"/>
          <w:sz w:val="24"/>
          <w:szCs w:val="22"/>
          <w:lang w:val="ru-RU"/>
        </w:rPr>
        <w:t>в размере ______________ по кредитному продукту «__________________» по заявке поданной _______________ г. регистрационный номер __________</w:t>
      </w:r>
    </w:p>
    <w:p w:rsidR="00AC1FC9" w:rsidRPr="00DE27B3" w:rsidRDefault="00AC1FC9" w:rsidP="00BA5D5A">
      <w:pPr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7472D5" w:rsidRPr="00DE27B3" w:rsidRDefault="007472D5" w:rsidP="00BA5D5A">
      <w:pPr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7472D5" w:rsidRPr="00DE27B3" w:rsidRDefault="007472D5" w:rsidP="00BA5D5A">
      <w:pPr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color w:val="auto"/>
          <w:sz w:val="20"/>
          <w:szCs w:val="20"/>
          <w:lang w:val="ru-RU"/>
        </w:rPr>
        <w:t>Дата</w:t>
      </w:r>
    </w:p>
    <w:p w:rsidR="007472D5" w:rsidRPr="00DE27B3" w:rsidRDefault="007472D5" w:rsidP="00BA5D5A">
      <w:pPr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color w:val="auto"/>
          <w:sz w:val="20"/>
          <w:szCs w:val="20"/>
          <w:lang w:val="ru-RU"/>
        </w:rPr>
        <w:t>Подпись, расшифровка подписи</w:t>
      </w:r>
    </w:p>
    <w:p w:rsidR="007472D5" w:rsidRPr="00DE27B3" w:rsidRDefault="007472D5" w:rsidP="00BA5D5A">
      <w:pPr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color w:val="auto"/>
          <w:sz w:val="20"/>
          <w:szCs w:val="20"/>
          <w:lang w:val="ru-RU"/>
        </w:rPr>
        <w:t>М.П.</w:t>
      </w:r>
    </w:p>
    <w:p w:rsidR="00BA5D5A" w:rsidRPr="00DE27B3" w:rsidRDefault="00BA5D5A" w:rsidP="00BA5D5A">
      <w:pPr>
        <w:spacing w:line="100" w:lineRule="atLeast"/>
        <w:jc w:val="both"/>
        <w:rPr>
          <w:rFonts w:ascii="Times New Roman" w:hAnsi="Times New Roman" w:cs="Times New Roman"/>
          <w:sz w:val="24"/>
          <w:szCs w:val="20"/>
          <w:lang w:val="ru-RU" w:eastAsia="ru-RU"/>
        </w:rPr>
      </w:pPr>
    </w:p>
    <w:p w:rsidR="00AC1FC9" w:rsidRPr="00DE27B3" w:rsidRDefault="00AC1FC9" w:rsidP="009B5C55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AC1FC9" w:rsidRPr="00DE27B3" w:rsidRDefault="00AC1FC9" w:rsidP="009B5C55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9B5C55" w:rsidRPr="00DE27B3" w:rsidRDefault="009B5C55" w:rsidP="009B5C55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lastRenderedPageBreak/>
        <w:t xml:space="preserve">Приложение № </w:t>
      </w:r>
      <w:r w:rsidR="00AC1FC9"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7</w:t>
      </w:r>
    </w:p>
    <w:p w:rsidR="009B5C55" w:rsidRPr="00DE27B3" w:rsidRDefault="009B5C55" w:rsidP="009B5C55">
      <w:pPr>
        <w:ind w:left="4536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к Правилам предоставления </w:t>
      </w:r>
      <w:proofErr w:type="spellStart"/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микрозаймов</w:t>
      </w:r>
      <w:proofErr w:type="spellEnd"/>
      <w:r w:rsidRPr="00DE27B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СМСП, зарегистрированным и осуществляющим свою деятельность на территории Республики Алтай, МКК, НКО «Фонд поддержки МСП Республики Алтай»</w:t>
      </w:r>
    </w:p>
    <w:p w:rsidR="009B5C55" w:rsidRPr="00DE27B3" w:rsidRDefault="009B5C55" w:rsidP="009B5C55">
      <w:pPr>
        <w:jc w:val="center"/>
        <w:rPr>
          <w:rFonts w:ascii="Times New Roman" w:eastAsia="MS Mincho" w:hAnsi="Times New Roman" w:cs="Times New Roman"/>
          <w:b/>
          <w:sz w:val="20"/>
          <w:szCs w:val="20"/>
          <w:lang w:val="ru-RU" w:bidi="en-US"/>
        </w:rPr>
      </w:pPr>
    </w:p>
    <w:p w:rsidR="009B5C55" w:rsidRPr="00DE27B3" w:rsidRDefault="009B5C55" w:rsidP="009B5C55">
      <w:pPr>
        <w:jc w:val="center"/>
        <w:rPr>
          <w:rFonts w:ascii="Times New Roman" w:eastAsia="MS Mincho" w:hAnsi="Times New Roman" w:cs="Times New Roman"/>
          <w:b/>
          <w:sz w:val="20"/>
          <w:szCs w:val="20"/>
          <w:lang w:val="ru-RU" w:bidi="en-US"/>
        </w:rPr>
      </w:pPr>
    </w:p>
    <w:p w:rsidR="009B5C55" w:rsidRPr="00DE27B3" w:rsidRDefault="009B5C55" w:rsidP="009B5C55">
      <w:pPr>
        <w:jc w:val="center"/>
        <w:rPr>
          <w:rFonts w:ascii="Times New Roman" w:eastAsia="MS Mincho" w:hAnsi="Times New Roman" w:cs="Times New Roman"/>
          <w:b/>
          <w:sz w:val="20"/>
          <w:szCs w:val="20"/>
          <w:lang w:val="ru-RU" w:bidi="en-US"/>
        </w:rPr>
      </w:pPr>
      <w:r w:rsidRPr="00DE27B3">
        <w:rPr>
          <w:rFonts w:ascii="Times New Roman" w:eastAsia="MS Mincho" w:hAnsi="Times New Roman" w:cs="Times New Roman"/>
          <w:b/>
          <w:sz w:val="20"/>
          <w:szCs w:val="20"/>
          <w:lang w:val="ru-RU" w:bidi="en-US"/>
        </w:rPr>
        <w:t xml:space="preserve">ПЕРЕЧЕНЬ ДОКУМЕНТОВ </w:t>
      </w:r>
    </w:p>
    <w:p w:rsidR="009B5C55" w:rsidRPr="00DE27B3" w:rsidRDefault="009B5C55" w:rsidP="009B5C55">
      <w:pPr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для мониторинга целевого использования </w:t>
      </w:r>
      <w:r w:rsidR="00AC1FC9" w:rsidRPr="00DE27B3">
        <w:rPr>
          <w:rFonts w:ascii="Times New Roman" w:hAnsi="Times New Roman" w:cs="Times New Roman"/>
          <w:b/>
          <w:color w:val="auto"/>
          <w:sz w:val="24"/>
          <w:lang w:val="ru-RU"/>
        </w:rPr>
        <w:t>заемных средств</w:t>
      </w:r>
      <w:r w:rsidRPr="00DE27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</w:t>
      </w:r>
    </w:p>
    <w:p w:rsidR="009B5C55" w:rsidRPr="00DE27B3" w:rsidRDefault="009B5C55" w:rsidP="009B5C55">
      <w:pPr>
        <w:jc w:val="center"/>
        <w:rPr>
          <w:rFonts w:ascii="Times New Roman" w:eastAsia="Lucida Sans Unicode" w:hAnsi="Times New Roman" w:cs="Times New Roman"/>
          <w:b/>
          <w:sz w:val="20"/>
          <w:szCs w:val="20"/>
          <w:lang w:val="ru-RU" w:bidi="en-US"/>
        </w:rPr>
      </w:pPr>
    </w:p>
    <w:p w:rsidR="009B5C55" w:rsidRPr="00DE27B3" w:rsidRDefault="009B5C55" w:rsidP="009B5C55">
      <w:pPr>
        <w:rPr>
          <w:rFonts w:ascii="Times New Roman" w:eastAsia="Lucida Sans Unicode" w:hAnsi="Times New Roman" w:cs="Times New Roman"/>
          <w:sz w:val="20"/>
          <w:szCs w:val="20"/>
          <w:lang w:val="ru-RU" w:bidi="en-US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3544"/>
      </w:tblGrid>
      <w:tr w:rsidR="009B5C55" w:rsidRPr="00DE27B3" w:rsidTr="00AC1FC9">
        <w:tc>
          <w:tcPr>
            <w:tcW w:w="2694" w:type="dxa"/>
            <w:vMerge w:val="restart"/>
            <w:vAlign w:val="center"/>
          </w:tcPr>
          <w:p w:rsidR="009B5C55" w:rsidRPr="00DE27B3" w:rsidRDefault="00AC1FC9" w:rsidP="009B5C55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2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 w:val="24"/>
                <w:szCs w:val="22"/>
                <w:lang w:val="ru-RU" w:bidi="en-US"/>
              </w:rPr>
              <w:t>Ц</w:t>
            </w:r>
            <w:r w:rsidR="009B5C55" w:rsidRPr="00DE27B3">
              <w:rPr>
                <w:rFonts w:ascii="Times New Roman" w:eastAsia="Lucida Sans Unicode" w:hAnsi="Times New Roman" w:cs="Times New Roman"/>
                <w:sz w:val="24"/>
                <w:szCs w:val="22"/>
                <w:lang w:val="ru-RU" w:bidi="en-US"/>
              </w:rPr>
              <w:t>ель</w:t>
            </w:r>
            <w:r w:rsidRPr="00DE27B3">
              <w:rPr>
                <w:rFonts w:ascii="Times New Roman" w:eastAsia="Lucida Sans Unicode" w:hAnsi="Times New Roman" w:cs="Times New Roman"/>
                <w:sz w:val="24"/>
                <w:szCs w:val="22"/>
                <w:lang w:val="ru-RU" w:bidi="en-US"/>
              </w:rPr>
              <w:t xml:space="preserve"> </w:t>
            </w:r>
            <w:proofErr w:type="spellStart"/>
            <w:r w:rsidRPr="00DE27B3">
              <w:rPr>
                <w:rFonts w:ascii="Times New Roman" w:eastAsia="Lucida Sans Unicode" w:hAnsi="Times New Roman" w:cs="Times New Roman"/>
                <w:sz w:val="24"/>
                <w:szCs w:val="22"/>
                <w:lang w:val="ru-RU" w:bidi="en-US"/>
              </w:rPr>
              <w:t>микрозайма</w:t>
            </w:r>
            <w:proofErr w:type="spellEnd"/>
          </w:p>
        </w:tc>
        <w:tc>
          <w:tcPr>
            <w:tcW w:w="7229" w:type="dxa"/>
            <w:gridSpan w:val="2"/>
            <w:vAlign w:val="center"/>
          </w:tcPr>
          <w:p w:rsidR="009B5C55" w:rsidRPr="00DE27B3" w:rsidRDefault="009B5C55" w:rsidP="009B5C55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2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 w:val="24"/>
                <w:szCs w:val="22"/>
                <w:lang w:val="ru-RU" w:bidi="en-US"/>
              </w:rPr>
              <w:t>документы,</w:t>
            </w:r>
          </w:p>
          <w:p w:rsidR="009B5C55" w:rsidRPr="00DE27B3" w:rsidRDefault="009B5C55" w:rsidP="009B5C55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2"/>
                <w:lang w:val="ru-RU" w:bidi="en-US"/>
              </w:rPr>
            </w:pPr>
            <w:proofErr w:type="gramStart"/>
            <w:r w:rsidRPr="00DE27B3">
              <w:rPr>
                <w:rFonts w:ascii="Times New Roman" w:eastAsia="Lucida Sans Unicode" w:hAnsi="Times New Roman" w:cs="Times New Roman"/>
                <w:sz w:val="24"/>
                <w:szCs w:val="22"/>
                <w:lang w:val="ru-RU" w:bidi="en-US"/>
              </w:rPr>
              <w:t>подтверждающие</w:t>
            </w:r>
            <w:proofErr w:type="gramEnd"/>
            <w:r w:rsidRPr="00DE27B3">
              <w:rPr>
                <w:rFonts w:ascii="Times New Roman" w:eastAsia="Lucida Sans Unicode" w:hAnsi="Times New Roman" w:cs="Times New Roman"/>
                <w:sz w:val="24"/>
                <w:szCs w:val="22"/>
                <w:lang w:val="ru-RU" w:bidi="en-US"/>
              </w:rPr>
              <w:t xml:space="preserve"> целевое использование</w:t>
            </w:r>
          </w:p>
        </w:tc>
      </w:tr>
      <w:tr w:rsidR="009B5C55" w:rsidRPr="00DE27B3" w:rsidTr="00AC1FC9">
        <w:tc>
          <w:tcPr>
            <w:tcW w:w="2694" w:type="dxa"/>
            <w:vMerge/>
          </w:tcPr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</w:p>
        </w:tc>
        <w:tc>
          <w:tcPr>
            <w:tcW w:w="3685" w:type="dxa"/>
            <w:vAlign w:val="center"/>
          </w:tcPr>
          <w:p w:rsidR="009B5C55" w:rsidRPr="00DE27B3" w:rsidRDefault="009B5C55" w:rsidP="009B5C55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в зависимости от стороны сделки</w:t>
            </w:r>
          </w:p>
        </w:tc>
        <w:tc>
          <w:tcPr>
            <w:tcW w:w="3544" w:type="dxa"/>
          </w:tcPr>
          <w:p w:rsidR="009B5C55" w:rsidRPr="00DE27B3" w:rsidRDefault="009B5C55" w:rsidP="009B5C55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платежные документы, подтверждающие оплату</w:t>
            </w:r>
          </w:p>
        </w:tc>
      </w:tr>
      <w:tr w:rsidR="009B5C55" w:rsidRPr="00DE27B3" w:rsidTr="00AC1FC9">
        <w:tc>
          <w:tcPr>
            <w:tcW w:w="2694" w:type="dxa"/>
            <w:vAlign w:val="center"/>
          </w:tcPr>
          <w:p w:rsidR="009B5C55" w:rsidRPr="00DE27B3" w:rsidRDefault="00AC1FC9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1. П</w:t>
            </w:r>
            <w:r w:rsidR="009B5C55"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ополнение оборотных средств</w:t>
            </w:r>
          </w:p>
        </w:tc>
        <w:tc>
          <w:tcPr>
            <w:tcW w:w="3685" w:type="dxa"/>
            <w:vAlign w:val="center"/>
          </w:tcPr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договор купли-продажи/поставки (при наличии);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счета-фактуры;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товарные накладные;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счета на оплату;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закупочный акт;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акт приема-передачи;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универсальный передаточный документ</w:t>
            </w:r>
          </w:p>
        </w:tc>
        <w:tc>
          <w:tcPr>
            <w:tcW w:w="3544" w:type="dxa"/>
            <w:vAlign w:val="center"/>
          </w:tcPr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u w:val="single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u w:val="single"/>
                <w:lang w:val="ru-RU" w:bidi="en-US"/>
              </w:rPr>
              <w:t xml:space="preserve"> при безналичной оплате: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-платежное поручение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u w:val="single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u w:val="single"/>
                <w:lang w:val="ru-RU" w:bidi="en-US"/>
              </w:rPr>
              <w:t>при оплате за наличный расчет: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-кассовый чек/ товарный чек, заполненный на бланке строгой отчетности;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-квитанции к ПКО и РКО;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-расписка о получении денежных средств</w:t>
            </w:r>
          </w:p>
        </w:tc>
      </w:tr>
      <w:tr w:rsidR="009B5C55" w:rsidRPr="00DE27B3" w:rsidTr="00AC1FC9">
        <w:tc>
          <w:tcPr>
            <w:tcW w:w="2694" w:type="dxa"/>
            <w:vAlign w:val="center"/>
          </w:tcPr>
          <w:p w:rsidR="009B5C55" w:rsidRPr="00DE27B3" w:rsidRDefault="00AC1FC9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2. С</w:t>
            </w:r>
            <w:r w:rsidR="009B5C55"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троительство, реконструкция объектов недвижимости, ремонт, модернизация производства, техническое перевооружение производственных объектов</w:t>
            </w:r>
          </w:p>
        </w:tc>
        <w:tc>
          <w:tcPr>
            <w:tcW w:w="3685" w:type="dxa"/>
            <w:vAlign w:val="center"/>
          </w:tcPr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договоры подряда, оказания услуг (при наличии);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счета-фактуры;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товарные накладные;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акты выполненных работ /оказанных услуг;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акт приема-передачи;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универсальный передаточный документ</w:t>
            </w:r>
          </w:p>
        </w:tc>
        <w:tc>
          <w:tcPr>
            <w:tcW w:w="3544" w:type="dxa"/>
            <w:vAlign w:val="center"/>
          </w:tcPr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u w:val="single"/>
                <w:lang w:val="ru-RU" w:bidi="en-US"/>
              </w:rPr>
              <w:t>при безналичной оплате: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-платежное поручение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u w:val="single"/>
                <w:lang w:val="ru-RU" w:bidi="en-US"/>
              </w:rPr>
              <w:t>при оплате за наличный расчет: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-кассовый чек/ товарный чек, заполненный на бланке строгой отчетности;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-акт приема-передачи денежных средств;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-квитанции к ПКО и РКО;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-расписка о получении денежных средств</w:t>
            </w:r>
          </w:p>
        </w:tc>
      </w:tr>
      <w:tr w:rsidR="009B5C55" w:rsidRPr="00DE27B3" w:rsidTr="00AC1FC9">
        <w:tc>
          <w:tcPr>
            <w:tcW w:w="2694" w:type="dxa"/>
            <w:vAlign w:val="center"/>
          </w:tcPr>
          <w:p w:rsidR="009B5C55" w:rsidRPr="00DE27B3" w:rsidRDefault="00AC1FC9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3. П</w:t>
            </w:r>
            <w:r w:rsidR="009B5C55"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риобретение объектов основных средств</w:t>
            </w:r>
          </w:p>
        </w:tc>
        <w:tc>
          <w:tcPr>
            <w:tcW w:w="3685" w:type="dxa"/>
            <w:vAlign w:val="center"/>
          </w:tcPr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договор купли-продажи/поставки;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счета-фактуры;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товарные накладные;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акт приема-передачи</w:t>
            </w:r>
            <w:r w:rsidR="00AC1FC9"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;</w:t>
            </w:r>
          </w:p>
          <w:p w:rsidR="00AC1FC9" w:rsidRPr="00DE27B3" w:rsidRDefault="00AC1FC9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ПТС/ПСМ;</w:t>
            </w:r>
          </w:p>
          <w:p w:rsidR="00AC1FC9" w:rsidRPr="00DE27B3" w:rsidRDefault="00AC1FC9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Выписка из ЕГРН</w:t>
            </w:r>
            <w:r w:rsidR="009F49B0"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 xml:space="preserve"> на объект недвижимости</w:t>
            </w: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;</w:t>
            </w:r>
          </w:p>
        </w:tc>
        <w:tc>
          <w:tcPr>
            <w:tcW w:w="3544" w:type="dxa"/>
            <w:vAlign w:val="center"/>
          </w:tcPr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u w:val="single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u w:val="single"/>
                <w:lang w:val="ru-RU" w:bidi="en-US"/>
              </w:rPr>
              <w:t>при безналичной оплате: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-платежное поручение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u w:val="single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u w:val="single"/>
                <w:lang w:val="ru-RU" w:bidi="en-US"/>
              </w:rPr>
              <w:t>при оплате за наличный расчет: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-кассовый чек/ товарный чек, заполненный на бланке строгой отчетности;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-акт приема-передачи денежных средств;</w:t>
            </w:r>
          </w:p>
          <w:p w:rsidR="009B5C55" w:rsidRPr="00DE27B3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-квитанции к ПКО и РКО;</w:t>
            </w:r>
          </w:p>
          <w:p w:rsidR="009B5C55" w:rsidRPr="009B5C55" w:rsidRDefault="009B5C55" w:rsidP="009B5C55">
            <w:pPr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</w:pPr>
            <w:r w:rsidRPr="00DE27B3">
              <w:rPr>
                <w:rFonts w:ascii="Times New Roman" w:eastAsia="Lucida Sans Unicode" w:hAnsi="Times New Roman" w:cs="Times New Roman"/>
                <w:szCs w:val="20"/>
                <w:lang w:val="ru-RU" w:bidi="en-US"/>
              </w:rPr>
              <w:t>-расписка о получении денежных средств</w:t>
            </w:r>
          </w:p>
        </w:tc>
      </w:tr>
    </w:tbl>
    <w:p w:rsidR="009B5C55" w:rsidRPr="00057AF5" w:rsidRDefault="009B5C55" w:rsidP="002B2A84">
      <w:pPr>
        <w:ind w:firstLine="567"/>
        <w:jc w:val="both"/>
        <w:rPr>
          <w:color w:val="auto"/>
          <w:lang w:val="ru-RU"/>
        </w:rPr>
      </w:pPr>
    </w:p>
    <w:sectPr w:rsidR="009B5C55" w:rsidRPr="00057AF5" w:rsidSect="00D125EC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89" w:rsidRDefault="00567F89" w:rsidP="00DF74D1">
      <w:r>
        <w:separator/>
      </w:r>
    </w:p>
  </w:endnote>
  <w:endnote w:type="continuationSeparator" w:id="0">
    <w:p w:rsidR="00567F89" w:rsidRDefault="00567F89" w:rsidP="00DF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89" w:rsidRDefault="00567F89" w:rsidP="00DF74D1">
      <w:r>
        <w:separator/>
      </w:r>
    </w:p>
  </w:footnote>
  <w:footnote w:type="continuationSeparator" w:id="0">
    <w:p w:rsidR="00567F89" w:rsidRDefault="00567F89" w:rsidP="00DF74D1">
      <w:r>
        <w:continuationSeparator/>
      </w:r>
    </w:p>
  </w:footnote>
  <w:footnote w:id="1">
    <w:p w:rsidR="00567F89" w:rsidRPr="006E7D47" w:rsidRDefault="00567F89">
      <w:pPr>
        <w:pStyle w:val="af"/>
        <w:rPr>
          <w:lang w:val="ru-RU"/>
        </w:rPr>
      </w:pPr>
      <w:r>
        <w:rPr>
          <w:rStyle w:val="af1"/>
        </w:rPr>
        <w:footnoteRef/>
      </w:r>
      <w:r w:rsidRPr="006E7D47">
        <w:rPr>
          <w:lang w:val="ru-RU"/>
        </w:rPr>
        <w:t xml:space="preserve"> </w:t>
      </w:r>
      <w:r w:rsidRPr="006E7D47">
        <w:rPr>
          <w:rFonts w:ascii="Times New Roman" w:hAnsi="Times New Roman" w:cs="Times New Roman"/>
          <w:color w:val="auto"/>
          <w:sz w:val="18"/>
          <w:szCs w:val="18"/>
          <w:lang w:val="ru-RU"/>
        </w:rPr>
        <w:t>сведения могут быть получены с использованием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информационного сайта ФНС</w:t>
      </w:r>
    </w:p>
  </w:footnote>
  <w:footnote w:id="2">
    <w:p w:rsidR="00567F89" w:rsidRPr="00DF74D1" w:rsidRDefault="00567F89">
      <w:pPr>
        <w:pStyle w:val="af"/>
        <w:rPr>
          <w:lang w:val="ru-RU"/>
        </w:rPr>
      </w:pPr>
      <w:r>
        <w:rPr>
          <w:rStyle w:val="af1"/>
        </w:rPr>
        <w:footnoteRef/>
      </w:r>
      <w:r w:rsidRPr="00DF74D1">
        <w:rPr>
          <w:lang w:val="ru-RU"/>
        </w:rPr>
        <w:t xml:space="preserve"> </w:t>
      </w:r>
      <w:r w:rsidRPr="00DF74D1">
        <w:rPr>
          <w:rFonts w:ascii="Times New Roman" w:hAnsi="Times New Roman" w:cs="Times New Roman"/>
          <w:color w:val="auto"/>
          <w:sz w:val="18"/>
          <w:szCs w:val="18"/>
          <w:lang w:val="ru-RU"/>
        </w:rPr>
        <w:t>В отчетный период, установленный налоговым кодексом, предоставляется налоговая декларация за прошедший отчетный период</w:t>
      </w:r>
    </w:p>
  </w:footnote>
  <w:footnote w:id="3">
    <w:p w:rsidR="00567F89" w:rsidRPr="00781ED9" w:rsidRDefault="00567F89">
      <w:pPr>
        <w:pStyle w:val="af"/>
        <w:rPr>
          <w:lang w:val="ru-RU"/>
        </w:rPr>
      </w:pPr>
      <w:r>
        <w:rPr>
          <w:rStyle w:val="af1"/>
        </w:rPr>
        <w:footnoteRef/>
      </w:r>
      <w:r w:rsidRPr="00DF74D1">
        <w:rPr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2"/>
          <w:lang w:val="ru-RU"/>
        </w:rPr>
        <w:t>В случае отнесения з</w:t>
      </w:r>
      <w:r w:rsidRPr="00DF74D1">
        <w:rPr>
          <w:rFonts w:ascii="Times New Roman" w:hAnsi="Times New Roman" w:cs="Times New Roman"/>
          <w:color w:val="auto"/>
          <w:szCs w:val="22"/>
          <w:lang w:val="ru-RU"/>
        </w:rPr>
        <w:t>аявител</w:t>
      </w:r>
      <w:r>
        <w:rPr>
          <w:rFonts w:ascii="Times New Roman" w:hAnsi="Times New Roman" w:cs="Times New Roman"/>
          <w:color w:val="auto"/>
          <w:szCs w:val="22"/>
          <w:lang w:val="ru-RU"/>
        </w:rPr>
        <w:t>я к начинающему предпринимателю</w:t>
      </w:r>
    </w:p>
  </w:footnote>
  <w:footnote w:id="4">
    <w:p w:rsidR="00567F89" w:rsidRPr="006E7D47" w:rsidRDefault="00567F89">
      <w:pPr>
        <w:pStyle w:val="af"/>
        <w:rPr>
          <w:lang w:val="ru-RU"/>
        </w:rPr>
      </w:pPr>
      <w:r>
        <w:rPr>
          <w:rStyle w:val="af1"/>
        </w:rPr>
        <w:footnoteRef/>
      </w:r>
      <w:r w:rsidRPr="006E7D47">
        <w:rPr>
          <w:lang w:val="ru-RU"/>
        </w:rPr>
        <w:t xml:space="preserve"> </w:t>
      </w:r>
      <w:r w:rsidRPr="006E7D47">
        <w:rPr>
          <w:rFonts w:ascii="Times New Roman" w:hAnsi="Times New Roman" w:cs="Times New Roman"/>
          <w:color w:val="auto"/>
          <w:sz w:val="18"/>
          <w:szCs w:val="18"/>
          <w:lang w:val="ru-RU"/>
        </w:rPr>
        <w:t>сведения могут быть получены с использованием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информационного сайта ФНС</w:t>
      </w:r>
    </w:p>
  </w:footnote>
  <w:footnote w:id="5">
    <w:p w:rsidR="00567F89" w:rsidRPr="00DF74D1" w:rsidRDefault="00567F89" w:rsidP="0066481D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 w:rsidRPr="00DF74D1">
        <w:rPr>
          <w:lang w:val="ru-RU"/>
        </w:rPr>
        <w:t xml:space="preserve"> </w:t>
      </w:r>
      <w:r w:rsidRPr="00DF74D1">
        <w:rPr>
          <w:rFonts w:ascii="Times New Roman" w:hAnsi="Times New Roman" w:cs="Times New Roman"/>
          <w:color w:val="auto"/>
          <w:sz w:val="18"/>
          <w:szCs w:val="18"/>
          <w:lang w:val="ru-RU"/>
        </w:rPr>
        <w:t>В отчетный период, установленный налоговым кодексом, предоставляется налоговая декларация за прошедший отчетный период</w:t>
      </w:r>
    </w:p>
  </w:footnote>
  <w:footnote w:id="6">
    <w:p w:rsidR="00567F89" w:rsidRPr="000F5A61" w:rsidRDefault="00567F89" w:rsidP="000F5A61">
      <w:pPr>
        <w:pStyle w:val="af"/>
        <w:rPr>
          <w:lang w:val="ru-RU"/>
        </w:rPr>
      </w:pPr>
      <w:r>
        <w:rPr>
          <w:rStyle w:val="af1"/>
        </w:rPr>
        <w:footnoteRef/>
      </w:r>
      <w:r w:rsidRPr="00DF74D1">
        <w:rPr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2"/>
          <w:lang w:val="ru-RU"/>
        </w:rPr>
        <w:t>В случае отнесения з</w:t>
      </w:r>
      <w:r w:rsidRPr="00DF74D1">
        <w:rPr>
          <w:rFonts w:ascii="Times New Roman" w:hAnsi="Times New Roman" w:cs="Times New Roman"/>
          <w:color w:val="auto"/>
          <w:szCs w:val="22"/>
          <w:lang w:val="ru-RU"/>
        </w:rPr>
        <w:t>аявител</w:t>
      </w:r>
      <w:r>
        <w:rPr>
          <w:rFonts w:ascii="Times New Roman" w:hAnsi="Times New Roman" w:cs="Times New Roman"/>
          <w:color w:val="auto"/>
          <w:szCs w:val="22"/>
          <w:lang w:val="ru-RU"/>
        </w:rPr>
        <w:t>я к начинающему предпринимателю</w:t>
      </w:r>
    </w:p>
  </w:footnote>
  <w:footnote w:id="7">
    <w:p w:rsidR="00567F89" w:rsidRPr="000F5A61" w:rsidRDefault="00567F89" w:rsidP="000F5A61">
      <w:pPr>
        <w:pStyle w:val="af"/>
        <w:rPr>
          <w:lang w:val="ru-RU"/>
        </w:rPr>
      </w:pPr>
      <w:r>
        <w:rPr>
          <w:rStyle w:val="af1"/>
        </w:rPr>
        <w:footnoteRef/>
      </w:r>
      <w:r w:rsidRPr="00DF74D1">
        <w:rPr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2"/>
          <w:lang w:val="ru-RU"/>
        </w:rPr>
        <w:t>В случае отнесения з</w:t>
      </w:r>
      <w:r w:rsidRPr="00DF74D1">
        <w:rPr>
          <w:rFonts w:ascii="Times New Roman" w:hAnsi="Times New Roman" w:cs="Times New Roman"/>
          <w:color w:val="auto"/>
          <w:szCs w:val="22"/>
          <w:lang w:val="ru-RU"/>
        </w:rPr>
        <w:t>аявител</w:t>
      </w:r>
      <w:r>
        <w:rPr>
          <w:rFonts w:ascii="Times New Roman" w:hAnsi="Times New Roman" w:cs="Times New Roman"/>
          <w:color w:val="auto"/>
          <w:szCs w:val="22"/>
          <w:lang w:val="ru-RU"/>
        </w:rPr>
        <w:t>я к начинающему предпринимателю</w:t>
      </w:r>
    </w:p>
  </w:footnote>
  <w:footnote w:id="8">
    <w:p w:rsidR="00567F89" w:rsidRPr="00436BAE" w:rsidRDefault="00567F89">
      <w:pPr>
        <w:pStyle w:val="af"/>
        <w:rPr>
          <w:lang w:val="ru-RU"/>
        </w:rPr>
      </w:pPr>
      <w:r>
        <w:rPr>
          <w:rStyle w:val="af1"/>
        </w:rPr>
        <w:footnoteRef/>
      </w:r>
      <w:r w:rsidRPr="00436BAE">
        <w:rPr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Pr="006E7D47">
        <w:rPr>
          <w:rFonts w:ascii="Times New Roman" w:hAnsi="Times New Roman" w:cs="Times New Roman"/>
          <w:color w:val="auto"/>
          <w:sz w:val="18"/>
          <w:szCs w:val="18"/>
          <w:lang w:val="ru-RU"/>
        </w:rPr>
        <w:t>ведения могут быть получены с использованием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информационного сайта ФНС</w:t>
      </w:r>
    </w:p>
  </w:footnote>
  <w:footnote w:id="9">
    <w:p w:rsidR="00567F89" w:rsidRPr="00AE7C82" w:rsidRDefault="00567F89" w:rsidP="000C01F5">
      <w:pPr>
        <w:pStyle w:val="af"/>
        <w:rPr>
          <w:lang w:val="ru-RU"/>
        </w:rPr>
      </w:pPr>
      <w:r>
        <w:rPr>
          <w:rStyle w:val="af1"/>
        </w:rPr>
        <w:footnoteRef/>
      </w:r>
      <w:r w:rsidRPr="00AE7C82">
        <w:rPr>
          <w:lang w:val="ru-RU"/>
        </w:rPr>
        <w:t xml:space="preserve"> </w:t>
      </w:r>
      <w:r w:rsidRPr="00AE7C82">
        <w:rPr>
          <w:rFonts w:ascii="Times New Roman" w:hAnsi="Times New Roman" w:cs="Times New Roman"/>
          <w:color w:val="auto"/>
          <w:lang w:val="ru-RU"/>
        </w:rPr>
        <w:t>Предоставляется в случае</w:t>
      </w:r>
      <w:r>
        <w:rPr>
          <w:lang w:val="ru-RU"/>
        </w:rPr>
        <w:t xml:space="preserve"> </w:t>
      </w:r>
      <w:r w:rsidRPr="00AE7C82">
        <w:rPr>
          <w:rFonts w:ascii="Times New Roman" w:hAnsi="Times New Roman" w:cs="Times New Roman"/>
          <w:color w:val="auto"/>
          <w:lang w:val="ru-RU"/>
        </w:rPr>
        <w:t>при отсутствии сведений о семейном положении в паспорте гражданина либо имеются сведения государственной регистрации расторжения брака</w:t>
      </w:r>
    </w:p>
  </w:footnote>
  <w:footnote w:id="10">
    <w:p w:rsidR="00567F89" w:rsidRPr="008605A8" w:rsidRDefault="00567F89">
      <w:pPr>
        <w:pStyle w:val="af"/>
        <w:rPr>
          <w:rFonts w:ascii="Times New Roman" w:hAnsi="Times New Roman" w:cs="Times New Roman"/>
          <w:color w:val="auto"/>
          <w:lang w:val="ru-RU"/>
        </w:rPr>
      </w:pPr>
      <w:r>
        <w:rPr>
          <w:rStyle w:val="af1"/>
        </w:rPr>
        <w:footnoteRef/>
      </w:r>
      <w:r w:rsidRPr="008605A8">
        <w:rPr>
          <w:lang w:val="ru-RU"/>
        </w:rPr>
        <w:t xml:space="preserve"> </w:t>
      </w:r>
      <w:r>
        <w:rPr>
          <w:lang w:val="ru-RU"/>
        </w:rPr>
        <w:t>Е</w:t>
      </w:r>
      <w:r w:rsidRPr="008605A8">
        <w:rPr>
          <w:rFonts w:ascii="Times New Roman" w:hAnsi="Times New Roman" w:cs="Times New Roman"/>
          <w:color w:val="auto"/>
          <w:lang w:val="ru-RU"/>
        </w:rPr>
        <w:t>сли выдан электронный паспорт транспортного средства</w:t>
      </w:r>
    </w:p>
  </w:footnote>
  <w:footnote w:id="11">
    <w:p w:rsidR="00567F89" w:rsidRPr="008605A8" w:rsidRDefault="00567F89">
      <w:pPr>
        <w:pStyle w:val="af"/>
        <w:rPr>
          <w:rFonts w:ascii="Times New Roman" w:hAnsi="Times New Roman" w:cs="Times New Roman"/>
          <w:color w:val="auto"/>
          <w:lang w:val="ru-RU"/>
        </w:rPr>
      </w:pPr>
      <w:r>
        <w:rPr>
          <w:rStyle w:val="af1"/>
        </w:rPr>
        <w:footnoteRef/>
      </w:r>
      <w:r w:rsidRPr="007955A7">
        <w:rPr>
          <w:lang w:val="ru-RU"/>
        </w:rPr>
        <w:t xml:space="preserve"> </w:t>
      </w:r>
      <w:r w:rsidRPr="008605A8">
        <w:rPr>
          <w:rFonts w:ascii="Times New Roman" w:hAnsi="Times New Roman" w:cs="Times New Roman"/>
          <w:color w:val="auto"/>
          <w:lang w:val="ru-RU"/>
        </w:rPr>
        <w:t>Если залогодатель юридическое лицо</w:t>
      </w:r>
    </w:p>
  </w:footnote>
  <w:footnote w:id="12">
    <w:p w:rsidR="00567F89" w:rsidRPr="008A0191" w:rsidRDefault="00567F89">
      <w:pPr>
        <w:pStyle w:val="af"/>
        <w:rPr>
          <w:color w:val="auto"/>
          <w:lang w:val="ru-RU"/>
        </w:rPr>
      </w:pPr>
      <w:r>
        <w:rPr>
          <w:rStyle w:val="af1"/>
        </w:rPr>
        <w:footnoteRef/>
      </w:r>
      <w:r w:rsidRPr="007955A7">
        <w:rPr>
          <w:lang w:val="ru-RU"/>
        </w:rPr>
        <w:t xml:space="preserve"> </w:t>
      </w:r>
      <w:r>
        <w:rPr>
          <w:lang w:val="ru-RU"/>
        </w:rPr>
        <w:t xml:space="preserve">С указанием сведений на основании чего возникло право </w:t>
      </w:r>
      <w:r w:rsidRPr="008A0191">
        <w:rPr>
          <w:color w:val="auto"/>
          <w:lang w:val="ru-RU"/>
        </w:rPr>
        <w:t xml:space="preserve">собственности и наличие/отсутствие ограничений третьих лиц  </w:t>
      </w:r>
    </w:p>
  </w:footnote>
  <w:footnote w:id="13">
    <w:p w:rsidR="00567F89" w:rsidRPr="00CF635B" w:rsidRDefault="00567F89">
      <w:pPr>
        <w:pStyle w:val="af"/>
        <w:rPr>
          <w:lang w:val="ru-RU"/>
        </w:rPr>
      </w:pPr>
      <w:r>
        <w:rPr>
          <w:rStyle w:val="af1"/>
        </w:rPr>
        <w:footnoteRef/>
      </w:r>
      <w:r w:rsidRPr="00141EB2">
        <w:rPr>
          <w:lang w:val="ru-RU"/>
        </w:rPr>
        <w:t xml:space="preserve"> </w:t>
      </w:r>
      <w:r w:rsidRPr="008605A8">
        <w:rPr>
          <w:rFonts w:ascii="Times New Roman" w:hAnsi="Times New Roman" w:cs="Times New Roman"/>
          <w:color w:val="auto"/>
          <w:lang w:val="ru-RU"/>
        </w:rPr>
        <w:t>Если залогодатель юридическое лицо</w:t>
      </w:r>
    </w:p>
  </w:footnote>
  <w:footnote w:id="14">
    <w:p w:rsidR="00567F89" w:rsidRPr="00141EB2" w:rsidRDefault="00567F89" w:rsidP="00730DEC">
      <w:pPr>
        <w:pStyle w:val="af"/>
        <w:rPr>
          <w:lang w:val="ru-RU"/>
        </w:rPr>
      </w:pPr>
      <w:r>
        <w:rPr>
          <w:rStyle w:val="af1"/>
        </w:rPr>
        <w:footnoteRef/>
      </w:r>
      <w:r w:rsidRPr="00730DEC">
        <w:rPr>
          <w:lang w:val="ru-RU"/>
        </w:rPr>
        <w:t xml:space="preserve"> </w:t>
      </w:r>
      <w:r>
        <w:rPr>
          <w:lang w:val="ru-RU"/>
        </w:rPr>
        <w:t>Запрашивается при предоставлении основного поручительства</w:t>
      </w:r>
    </w:p>
  </w:footnote>
  <w:footnote w:id="15">
    <w:p w:rsidR="00567F89" w:rsidRPr="00141EB2" w:rsidRDefault="00567F89" w:rsidP="00141EB2">
      <w:pPr>
        <w:pStyle w:val="af"/>
        <w:rPr>
          <w:lang w:val="ru-RU"/>
        </w:rPr>
      </w:pPr>
      <w:r>
        <w:rPr>
          <w:rStyle w:val="af1"/>
        </w:rPr>
        <w:footnoteRef/>
      </w:r>
      <w:r w:rsidRPr="00730DEC">
        <w:rPr>
          <w:lang w:val="ru-RU"/>
        </w:rPr>
        <w:t xml:space="preserve"> </w:t>
      </w:r>
      <w:r>
        <w:rPr>
          <w:lang w:val="ru-RU"/>
        </w:rPr>
        <w:t>Запрашивается при предоставлении основного поручительства</w:t>
      </w:r>
    </w:p>
  </w:footnote>
  <w:footnote w:id="16">
    <w:p w:rsidR="00567F89" w:rsidRPr="00436BAE" w:rsidRDefault="00567F89">
      <w:pPr>
        <w:pStyle w:val="af"/>
        <w:rPr>
          <w:lang w:val="ru-RU"/>
        </w:rPr>
      </w:pPr>
      <w:r>
        <w:rPr>
          <w:rStyle w:val="af1"/>
        </w:rPr>
        <w:footnoteRef/>
      </w:r>
      <w:r w:rsidRPr="00436BAE">
        <w:rPr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Pr="006E7D47">
        <w:rPr>
          <w:rFonts w:ascii="Times New Roman" w:hAnsi="Times New Roman" w:cs="Times New Roman"/>
          <w:color w:val="auto"/>
          <w:sz w:val="18"/>
          <w:szCs w:val="18"/>
          <w:lang w:val="ru-RU"/>
        </w:rPr>
        <w:t>ведения могут быть получены с использованием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информационного сайта ФНС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C30"/>
    <w:multiLevelType w:val="multilevel"/>
    <w:tmpl w:val="CD387CAE"/>
    <w:lvl w:ilvl="0">
      <w:start w:val="3"/>
      <w:numFmt w:val="decimal"/>
      <w:lvlText w:val="%1"/>
      <w:lvlJc w:val="left"/>
      <w:pPr>
        <w:ind w:left="218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2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29" w:hanging="8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11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7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4" w:hanging="840"/>
      </w:pPr>
      <w:rPr>
        <w:rFonts w:hint="default"/>
        <w:lang w:val="ru-RU" w:eastAsia="en-US" w:bidi="ar-SA"/>
      </w:rPr>
    </w:lvl>
  </w:abstractNum>
  <w:abstractNum w:abstractNumId="1">
    <w:nsid w:val="07C70958"/>
    <w:multiLevelType w:val="multilevel"/>
    <w:tmpl w:val="CD387CAE"/>
    <w:lvl w:ilvl="0">
      <w:start w:val="3"/>
      <w:numFmt w:val="decimal"/>
      <w:lvlText w:val="%1"/>
      <w:lvlJc w:val="left"/>
      <w:pPr>
        <w:ind w:left="218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2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29" w:hanging="8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11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7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4" w:hanging="840"/>
      </w:pPr>
      <w:rPr>
        <w:rFonts w:hint="default"/>
        <w:lang w:val="ru-RU" w:eastAsia="en-US" w:bidi="ar-SA"/>
      </w:rPr>
    </w:lvl>
  </w:abstractNum>
  <w:abstractNum w:abstractNumId="2">
    <w:nsid w:val="135F4EE0"/>
    <w:multiLevelType w:val="hybridMultilevel"/>
    <w:tmpl w:val="4EE06F44"/>
    <w:lvl w:ilvl="0" w:tplc="04044D06">
      <w:numFmt w:val="bullet"/>
      <w:lvlText w:val="–"/>
      <w:lvlJc w:val="left"/>
      <w:pPr>
        <w:ind w:left="98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E2490C">
      <w:numFmt w:val="bullet"/>
      <w:lvlText w:val="•"/>
      <w:lvlJc w:val="left"/>
      <w:pPr>
        <w:ind w:left="1970" w:hanging="245"/>
      </w:pPr>
      <w:rPr>
        <w:rFonts w:hint="default"/>
        <w:lang w:val="ru-RU" w:eastAsia="en-US" w:bidi="ar-SA"/>
      </w:rPr>
    </w:lvl>
    <w:lvl w:ilvl="2" w:tplc="B040F4E2">
      <w:numFmt w:val="bullet"/>
      <w:lvlText w:val="•"/>
      <w:lvlJc w:val="left"/>
      <w:pPr>
        <w:ind w:left="2961" w:hanging="245"/>
      </w:pPr>
      <w:rPr>
        <w:rFonts w:hint="default"/>
        <w:lang w:val="ru-RU" w:eastAsia="en-US" w:bidi="ar-SA"/>
      </w:rPr>
    </w:lvl>
    <w:lvl w:ilvl="3" w:tplc="1D3E2D50">
      <w:numFmt w:val="bullet"/>
      <w:lvlText w:val="•"/>
      <w:lvlJc w:val="left"/>
      <w:pPr>
        <w:ind w:left="3951" w:hanging="245"/>
      </w:pPr>
      <w:rPr>
        <w:rFonts w:hint="default"/>
        <w:lang w:val="ru-RU" w:eastAsia="en-US" w:bidi="ar-SA"/>
      </w:rPr>
    </w:lvl>
    <w:lvl w:ilvl="4" w:tplc="BD1EB75E">
      <w:numFmt w:val="bullet"/>
      <w:lvlText w:val="•"/>
      <w:lvlJc w:val="left"/>
      <w:pPr>
        <w:ind w:left="4942" w:hanging="245"/>
      </w:pPr>
      <w:rPr>
        <w:rFonts w:hint="default"/>
        <w:lang w:val="ru-RU" w:eastAsia="en-US" w:bidi="ar-SA"/>
      </w:rPr>
    </w:lvl>
    <w:lvl w:ilvl="5" w:tplc="1EC4B396">
      <w:numFmt w:val="bullet"/>
      <w:lvlText w:val="•"/>
      <w:lvlJc w:val="left"/>
      <w:pPr>
        <w:ind w:left="5933" w:hanging="245"/>
      </w:pPr>
      <w:rPr>
        <w:rFonts w:hint="default"/>
        <w:lang w:val="ru-RU" w:eastAsia="en-US" w:bidi="ar-SA"/>
      </w:rPr>
    </w:lvl>
    <w:lvl w:ilvl="6" w:tplc="0DB05728">
      <w:numFmt w:val="bullet"/>
      <w:lvlText w:val="•"/>
      <w:lvlJc w:val="left"/>
      <w:pPr>
        <w:ind w:left="6923" w:hanging="245"/>
      </w:pPr>
      <w:rPr>
        <w:rFonts w:hint="default"/>
        <w:lang w:val="ru-RU" w:eastAsia="en-US" w:bidi="ar-SA"/>
      </w:rPr>
    </w:lvl>
    <w:lvl w:ilvl="7" w:tplc="23026DDA">
      <w:numFmt w:val="bullet"/>
      <w:lvlText w:val="•"/>
      <w:lvlJc w:val="left"/>
      <w:pPr>
        <w:ind w:left="7914" w:hanging="245"/>
      </w:pPr>
      <w:rPr>
        <w:rFonts w:hint="default"/>
        <w:lang w:val="ru-RU" w:eastAsia="en-US" w:bidi="ar-SA"/>
      </w:rPr>
    </w:lvl>
    <w:lvl w:ilvl="8" w:tplc="A04E6E62">
      <w:numFmt w:val="bullet"/>
      <w:lvlText w:val="•"/>
      <w:lvlJc w:val="left"/>
      <w:pPr>
        <w:ind w:left="8905" w:hanging="245"/>
      </w:pPr>
      <w:rPr>
        <w:rFonts w:hint="default"/>
        <w:lang w:val="ru-RU" w:eastAsia="en-US" w:bidi="ar-SA"/>
      </w:rPr>
    </w:lvl>
  </w:abstractNum>
  <w:abstractNum w:abstractNumId="3">
    <w:nsid w:val="16847C33"/>
    <w:multiLevelType w:val="hybridMultilevel"/>
    <w:tmpl w:val="34B20B9E"/>
    <w:lvl w:ilvl="0" w:tplc="12E095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858CD"/>
    <w:multiLevelType w:val="hybridMultilevel"/>
    <w:tmpl w:val="343C2AC6"/>
    <w:lvl w:ilvl="0" w:tplc="9822D8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4100C7"/>
    <w:multiLevelType w:val="hybridMultilevel"/>
    <w:tmpl w:val="A4E2DEB8"/>
    <w:lvl w:ilvl="0" w:tplc="EC2E4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87785A"/>
    <w:multiLevelType w:val="multilevel"/>
    <w:tmpl w:val="1148549C"/>
    <w:lvl w:ilvl="0">
      <w:start w:val="4"/>
      <w:numFmt w:val="decimal"/>
      <w:lvlText w:val="%1"/>
      <w:lvlJc w:val="left"/>
      <w:pPr>
        <w:ind w:left="982" w:hanging="7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7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2" w:hanging="6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82" w:hanging="9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942" w:hanging="9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9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9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9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934"/>
      </w:pPr>
      <w:rPr>
        <w:rFonts w:hint="default"/>
        <w:lang w:val="ru-RU" w:eastAsia="en-US" w:bidi="ar-SA"/>
      </w:rPr>
    </w:lvl>
  </w:abstractNum>
  <w:abstractNum w:abstractNumId="7">
    <w:nsid w:val="5A5F3747"/>
    <w:multiLevelType w:val="hybridMultilevel"/>
    <w:tmpl w:val="937A2F42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5BDB2B3A"/>
    <w:multiLevelType w:val="multilevel"/>
    <w:tmpl w:val="0E621D7A"/>
    <w:lvl w:ilvl="0">
      <w:start w:val="3"/>
      <w:numFmt w:val="decimal"/>
      <w:lvlText w:val="%1"/>
      <w:lvlJc w:val="left"/>
      <w:pPr>
        <w:ind w:left="218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2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29" w:hanging="8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11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7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4" w:hanging="840"/>
      </w:pPr>
      <w:rPr>
        <w:rFonts w:hint="default"/>
        <w:lang w:val="ru-RU" w:eastAsia="en-US" w:bidi="ar-SA"/>
      </w:rPr>
    </w:lvl>
  </w:abstractNum>
  <w:abstractNum w:abstractNumId="9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10">
    <w:nsid w:val="6268726A"/>
    <w:multiLevelType w:val="multilevel"/>
    <w:tmpl w:val="03FC3166"/>
    <w:lvl w:ilvl="0">
      <w:start w:val="3"/>
      <w:numFmt w:val="decimal"/>
      <w:lvlText w:val="%1"/>
      <w:lvlJc w:val="left"/>
      <w:pPr>
        <w:ind w:left="218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2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29" w:hanging="8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11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7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4" w:hanging="840"/>
      </w:pPr>
      <w:rPr>
        <w:rFonts w:hint="default"/>
        <w:lang w:val="ru-RU" w:eastAsia="en-US" w:bidi="ar-SA"/>
      </w:rPr>
    </w:lvl>
  </w:abstractNum>
  <w:abstractNum w:abstractNumId="11">
    <w:nsid w:val="63E645B6"/>
    <w:multiLevelType w:val="multilevel"/>
    <w:tmpl w:val="83B089C0"/>
    <w:lvl w:ilvl="0">
      <w:start w:val="5"/>
      <w:numFmt w:val="decimal"/>
      <w:lvlText w:val="%1"/>
      <w:lvlJc w:val="left"/>
      <w:pPr>
        <w:ind w:left="218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492"/>
      </w:pPr>
      <w:rPr>
        <w:rFonts w:hint="default"/>
        <w:lang w:val="ru-RU" w:eastAsia="en-US" w:bidi="ar-SA"/>
      </w:rPr>
    </w:lvl>
  </w:abstractNum>
  <w:abstractNum w:abstractNumId="12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400B7"/>
    <w:rsid w:val="00042927"/>
    <w:rsid w:val="000460C6"/>
    <w:rsid w:val="00054F13"/>
    <w:rsid w:val="00057AF5"/>
    <w:rsid w:val="000630BD"/>
    <w:rsid w:val="000650E8"/>
    <w:rsid w:val="00071035"/>
    <w:rsid w:val="00071E0E"/>
    <w:rsid w:val="000735F2"/>
    <w:rsid w:val="00077636"/>
    <w:rsid w:val="00077657"/>
    <w:rsid w:val="0008231E"/>
    <w:rsid w:val="00087A04"/>
    <w:rsid w:val="00095499"/>
    <w:rsid w:val="0009584A"/>
    <w:rsid w:val="000A0B3F"/>
    <w:rsid w:val="000A15E8"/>
    <w:rsid w:val="000A3147"/>
    <w:rsid w:val="000A3A55"/>
    <w:rsid w:val="000A4F67"/>
    <w:rsid w:val="000A5BB9"/>
    <w:rsid w:val="000A68C4"/>
    <w:rsid w:val="000A704F"/>
    <w:rsid w:val="000B1AA4"/>
    <w:rsid w:val="000B33D3"/>
    <w:rsid w:val="000B6ABC"/>
    <w:rsid w:val="000B74E7"/>
    <w:rsid w:val="000B77F3"/>
    <w:rsid w:val="000C000D"/>
    <w:rsid w:val="000C01F5"/>
    <w:rsid w:val="000C5088"/>
    <w:rsid w:val="000D0ED8"/>
    <w:rsid w:val="000D3955"/>
    <w:rsid w:val="000D4770"/>
    <w:rsid w:val="000D5F7E"/>
    <w:rsid w:val="000D6C1A"/>
    <w:rsid w:val="000D74CA"/>
    <w:rsid w:val="000E0021"/>
    <w:rsid w:val="000E0F45"/>
    <w:rsid w:val="000F1228"/>
    <w:rsid w:val="000F4EAB"/>
    <w:rsid w:val="000F5153"/>
    <w:rsid w:val="000F596E"/>
    <w:rsid w:val="000F5A61"/>
    <w:rsid w:val="000F608B"/>
    <w:rsid w:val="0010057D"/>
    <w:rsid w:val="001019DF"/>
    <w:rsid w:val="00101BAF"/>
    <w:rsid w:val="001040F6"/>
    <w:rsid w:val="001046AA"/>
    <w:rsid w:val="00111DE6"/>
    <w:rsid w:val="00112E98"/>
    <w:rsid w:val="00113820"/>
    <w:rsid w:val="001168A6"/>
    <w:rsid w:val="0012234D"/>
    <w:rsid w:val="00133985"/>
    <w:rsid w:val="0013402C"/>
    <w:rsid w:val="001341DF"/>
    <w:rsid w:val="00134704"/>
    <w:rsid w:val="0013483B"/>
    <w:rsid w:val="00141C28"/>
    <w:rsid w:val="00141EB2"/>
    <w:rsid w:val="001434C6"/>
    <w:rsid w:val="0014541C"/>
    <w:rsid w:val="00146F7D"/>
    <w:rsid w:val="0014700E"/>
    <w:rsid w:val="00152076"/>
    <w:rsid w:val="0015377B"/>
    <w:rsid w:val="00155E7A"/>
    <w:rsid w:val="00157340"/>
    <w:rsid w:val="00160F35"/>
    <w:rsid w:val="0016173D"/>
    <w:rsid w:val="00164BF0"/>
    <w:rsid w:val="001717BD"/>
    <w:rsid w:val="00177436"/>
    <w:rsid w:val="00181F01"/>
    <w:rsid w:val="00183631"/>
    <w:rsid w:val="00184A0E"/>
    <w:rsid w:val="00184BC0"/>
    <w:rsid w:val="00185A8A"/>
    <w:rsid w:val="00191569"/>
    <w:rsid w:val="0019600D"/>
    <w:rsid w:val="00196B05"/>
    <w:rsid w:val="001A023D"/>
    <w:rsid w:val="001A035C"/>
    <w:rsid w:val="001A092A"/>
    <w:rsid w:val="001A2EB0"/>
    <w:rsid w:val="001A534D"/>
    <w:rsid w:val="001A6AC3"/>
    <w:rsid w:val="001A7351"/>
    <w:rsid w:val="001A751F"/>
    <w:rsid w:val="001B16B1"/>
    <w:rsid w:val="001B2C6F"/>
    <w:rsid w:val="001B40CB"/>
    <w:rsid w:val="001B45F4"/>
    <w:rsid w:val="001C097E"/>
    <w:rsid w:val="001C295D"/>
    <w:rsid w:val="001C2B8A"/>
    <w:rsid w:val="001C3915"/>
    <w:rsid w:val="001C5CA1"/>
    <w:rsid w:val="001C6F9E"/>
    <w:rsid w:val="001C7126"/>
    <w:rsid w:val="001D240A"/>
    <w:rsid w:val="001D5292"/>
    <w:rsid w:val="001D712A"/>
    <w:rsid w:val="001D7331"/>
    <w:rsid w:val="001E1202"/>
    <w:rsid w:val="001E1B73"/>
    <w:rsid w:val="001E3E82"/>
    <w:rsid w:val="001E60C6"/>
    <w:rsid w:val="001E6A14"/>
    <w:rsid w:val="001F150F"/>
    <w:rsid w:val="001F1F37"/>
    <w:rsid w:val="001F259C"/>
    <w:rsid w:val="001F343A"/>
    <w:rsid w:val="001F52E7"/>
    <w:rsid w:val="001F6377"/>
    <w:rsid w:val="001F7277"/>
    <w:rsid w:val="001F7A3C"/>
    <w:rsid w:val="0020140E"/>
    <w:rsid w:val="00203B00"/>
    <w:rsid w:val="00204B70"/>
    <w:rsid w:val="00211E28"/>
    <w:rsid w:val="00217A17"/>
    <w:rsid w:val="00217DDB"/>
    <w:rsid w:val="002207BB"/>
    <w:rsid w:val="00221053"/>
    <w:rsid w:val="002226AD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B6"/>
    <w:rsid w:val="002412D3"/>
    <w:rsid w:val="002419EB"/>
    <w:rsid w:val="00241AD1"/>
    <w:rsid w:val="00244AF1"/>
    <w:rsid w:val="002473DC"/>
    <w:rsid w:val="00247675"/>
    <w:rsid w:val="00250390"/>
    <w:rsid w:val="002524EA"/>
    <w:rsid w:val="00254304"/>
    <w:rsid w:val="002550AD"/>
    <w:rsid w:val="00256657"/>
    <w:rsid w:val="00261645"/>
    <w:rsid w:val="00271548"/>
    <w:rsid w:val="0027490F"/>
    <w:rsid w:val="00274C2E"/>
    <w:rsid w:val="00284B81"/>
    <w:rsid w:val="00285994"/>
    <w:rsid w:val="00285D25"/>
    <w:rsid w:val="002940EC"/>
    <w:rsid w:val="00295975"/>
    <w:rsid w:val="00295C0E"/>
    <w:rsid w:val="002A2D21"/>
    <w:rsid w:val="002A3A82"/>
    <w:rsid w:val="002A4BB6"/>
    <w:rsid w:val="002A619B"/>
    <w:rsid w:val="002A6B6F"/>
    <w:rsid w:val="002B130F"/>
    <w:rsid w:val="002B1635"/>
    <w:rsid w:val="002B2A84"/>
    <w:rsid w:val="002B3001"/>
    <w:rsid w:val="002B37FE"/>
    <w:rsid w:val="002B3BFC"/>
    <w:rsid w:val="002B4023"/>
    <w:rsid w:val="002B40D4"/>
    <w:rsid w:val="002B450D"/>
    <w:rsid w:val="002B61CC"/>
    <w:rsid w:val="002B62F6"/>
    <w:rsid w:val="002B6329"/>
    <w:rsid w:val="002C070B"/>
    <w:rsid w:val="002C47C9"/>
    <w:rsid w:val="002C5130"/>
    <w:rsid w:val="002C5D80"/>
    <w:rsid w:val="002D0B7C"/>
    <w:rsid w:val="002D6C67"/>
    <w:rsid w:val="002D7BF3"/>
    <w:rsid w:val="002E0905"/>
    <w:rsid w:val="002E0C04"/>
    <w:rsid w:val="002E3198"/>
    <w:rsid w:val="002E4607"/>
    <w:rsid w:val="002E73C6"/>
    <w:rsid w:val="002F0D66"/>
    <w:rsid w:val="002F2941"/>
    <w:rsid w:val="002F2DD2"/>
    <w:rsid w:val="002F41D9"/>
    <w:rsid w:val="002F5AE1"/>
    <w:rsid w:val="00300E92"/>
    <w:rsid w:val="0030187E"/>
    <w:rsid w:val="0030501A"/>
    <w:rsid w:val="0030743C"/>
    <w:rsid w:val="003108FF"/>
    <w:rsid w:val="003119D2"/>
    <w:rsid w:val="00312F44"/>
    <w:rsid w:val="00320622"/>
    <w:rsid w:val="00322D48"/>
    <w:rsid w:val="00323F78"/>
    <w:rsid w:val="003249E3"/>
    <w:rsid w:val="0032523F"/>
    <w:rsid w:val="00326379"/>
    <w:rsid w:val="00330CBB"/>
    <w:rsid w:val="00330EAE"/>
    <w:rsid w:val="00331879"/>
    <w:rsid w:val="00331E74"/>
    <w:rsid w:val="00333CEB"/>
    <w:rsid w:val="003403B8"/>
    <w:rsid w:val="0034267D"/>
    <w:rsid w:val="00342D94"/>
    <w:rsid w:val="00342E47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629EE"/>
    <w:rsid w:val="00362C5C"/>
    <w:rsid w:val="0037508E"/>
    <w:rsid w:val="00377839"/>
    <w:rsid w:val="003943CF"/>
    <w:rsid w:val="00394D44"/>
    <w:rsid w:val="00395D96"/>
    <w:rsid w:val="00396626"/>
    <w:rsid w:val="003A0F16"/>
    <w:rsid w:val="003A174F"/>
    <w:rsid w:val="003A4CB3"/>
    <w:rsid w:val="003B0FC8"/>
    <w:rsid w:val="003B194D"/>
    <w:rsid w:val="003B22FC"/>
    <w:rsid w:val="003B5379"/>
    <w:rsid w:val="003B6B6B"/>
    <w:rsid w:val="003C362E"/>
    <w:rsid w:val="003C649D"/>
    <w:rsid w:val="003C6671"/>
    <w:rsid w:val="003D0558"/>
    <w:rsid w:val="003D4ADE"/>
    <w:rsid w:val="003D4DE6"/>
    <w:rsid w:val="003D56E2"/>
    <w:rsid w:val="003D5A1B"/>
    <w:rsid w:val="003E0321"/>
    <w:rsid w:val="003E21F6"/>
    <w:rsid w:val="003E2D8F"/>
    <w:rsid w:val="003E659E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313E"/>
    <w:rsid w:val="00415C3E"/>
    <w:rsid w:val="00415C5D"/>
    <w:rsid w:val="00416A82"/>
    <w:rsid w:val="00427489"/>
    <w:rsid w:val="00436BAE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678F1"/>
    <w:rsid w:val="00470E8A"/>
    <w:rsid w:val="00476EFB"/>
    <w:rsid w:val="00476F81"/>
    <w:rsid w:val="00477D9A"/>
    <w:rsid w:val="0048052E"/>
    <w:rsid w:val="004834A7"/>
    <w:rsid w:val="00486790"/>
    <w:rsid w:val="00490EFE"/>
    <w:rsid w:val="004911FF"/>
    <w:rsid w:val="0049409B"/>
    <w:rsid w:val="0049495F"/>
    <w:rsid w:val="0049713E"/>
    <w:rsid w:val="00497FCF"/>
    <w:rsid w:val="004A0D32"/>
    <w:rsid w:val="004A3404"/>
    <w:rsid w:val="004A5332"/>
    <w:rsid w:val="004A66E5"/>
    <w:rsid w:val="004B0A4A"/>
    <w:rsid w:val="004B1C0A"/>
    <w:rsid w:val="004B2595"/>
    <w:rsid w:val="004B2E7B"/>
    <w:rsid w:val="004B4FF5"/>
    <w:rsid w:val="004C0A8E"/>
    <w:rsid w:val="004C15D4"/>
    <w:rsid w:val="004C436A"/>
    <w:rsid w:val="004C5E44"/>
    <w:rsid w:val="004C6685"/>
    <w:rsid w:val="004D1E9B"/>
    <w:rsid w:val="004D2A1D"/>
    <w:rsid w:val="004D3671"/>
    <w:rsid w:val="004D3DF9"/>
    <w:rsid w:val="004D4459"/>
    <w:rsid w:val="004D5856"/>
    <w:rsid w:val="004E03AB"/>
    <w:rsid w:val="004E1578"/>
    <w:rsid w:val="004E3AFB"/>
    <w:rsid w:val="004E51DF"/>
    <w:rsid w:val="004E6D2B"/>
    <w:rsid w:val="004F0499"/>
    <w:rsid w:val="004F4FA8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061"/>
    <w:rsid w:val="00524133"/>
    <w:rsid w:val="00526361"/>
    <w:rsid w:val="00530D7B"/>
    <w:rsid w:val="0053663C"/>
    <w:rsid w:val="00540ACD"/>
    <w:rsid w:val="00541E65"/>
    <w:rsid w:val="00542499"/>
    <w:rsid w:val="00543819"/>
    <w:rsid w:val="00544545"/>
    <w:rsid w:val="00544848"/>
    <w:rsid w:val="00544AE7"/>
    <w:rsid w:val="00553465"/>
    <w:rsid w:val="005534BE"/>
    <w:rsid w:val="00554DAE"/>
    <w:rsid w:val="0055566D"/>
    <w:rsid w:val="00555983"/>
    <w:rsid w:val="00561DEF"/>
    <w:rsid w:val="00564E13"/>
    <w:rsid w:val="0056600A"/>
    <w:rsid w:val="0056789B"/>
    <w:rsid w:val="00567F89"/>
    <w:rsid w:val="00571136"/>
    <w:rsid w:val="005749CE"/>
    <w:rsid w:val="0057582B"/>
    <w:rsid w:val="0058133D"/>
    <w:rsid w:val="00581447"/>
    <w:rsid w:val="00582067"/>
    <w:rsid w:val="00582F6C"/>
    <w:rsid w:val="00583C7B"/>
    <w:rsid w:val="005840CB"/>
    <w:rsid w:val="00585994"/>
    <w:rsid w:val="00585C8B"/>
    <w:rsid w:val="00591F4D"/>
    <w:rsid w:val="005943DD"/>
    <w:rsid w:val="00595B44"/>
    <w:rsid w:val="00595CF6"/>
    <w:rsid w:val="0059635E"/>
    <w:rsid w:val="005A1B7A"/>
    <w:rsid w:val="005A7206"/>
    <w:rsid w:val="005B008E"/>
    <w:rsid w:val="005B19A9"/>
    <w:rsid w:val="005B3441"/>
    <w:rsid w:val="005B5D3C"/>
    <w:rsid w:val="005C10F9"/>
    <w:rsid w:val="005C19BE"/>
    <w:rsid w:val="005C5F9D"/>
    <w:rsid w:val="005C71AE"/>
    <w:rsid w:val="005C7F30"/>
    <w:rsid w:val="005D0540"/>
    <w:rsid w:val="005D3889"/>
    <w:rsid w:val="005D48AA"/>
    <w:rsid w:val="005D6B27"/>
    <w:rsid w:val="005E49CA"/>
    <w:rsid w:val="005F6ACD"/>
    <w:rsid w:val="00605186"/>
    <w:rsid w:val="006077CD"/>
    <w:rsid w:val="00614A08"/>
    <w:rsid w:val="006201A9"/>
    <w:rsid w:val="00621997"/>
    <w:rsid w:val="00622CCA"/>
    <w:rsid w:val="0062309A"/>
    <w:rsid w:val="00627F76"/>
    <w:rsid w:val="006309DA"/>
    <w:rsid w:val="0063417E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48BD"/>
    <w:rsid w:val="006553F3"/>
    <w:rsid w:val="00657338"/>
    <w:rsid w:val="00657A41"/>
    <w:rsid w:val="00657FCD"/>
    <w:rsid w:val="00660478"/>
    <w:rsid w:val="006626C1"/>
    <w:rsid w:val="0066371B"/>
    <w:rsid w:val="0066481D"/>
    <w:rsid w:val="006651E4"/>
    <w:rsid w:val="00666E31"/>
    <w:rsid w:val="00671154"/>
    <w:rsid w:val="0067384D"/>
    <w:rsid w:val="0067681B"/>
    <w:rsid w:val="006769B1"/>
    <w:rsid w:val="00677F1C"/>
    <w:rsid w:val="00682784"/>
    <w:rsid w:val="00682D14"/>
    <w:rsid w:val="00685E19"/>
    <w:rsid w:val="00691226"/>
    <w:rsid w:val="00693694"/>
    <w:rsid w:val="00694275"/>
    <w:rsid w:val="006A2C01"/>
    <w:rsid w:val="006A3960"/>
    <w:rsid w:val="006A60FD"/>
    <w:rsid w:val="006B35E1"/>
    <w:rsid w:val="006C1D5F"/>
    <w:rsid w:val="006C4BE9"/>
    <w:rsid w:val="006C6C32"/>
    <w:rsid w:val="006D18F5"/>
    <w:rsid w:val="006D1EF3"/>
    <w:rsid w:val="006E147B"/>
    <w:rsid w:val="006E27F7"/>
    <w:rsid w:val="006E2AA2"/>
    <w:rsid w:val="006E3A4B"/>
    <w:rsid w:val="006E5595"/>
    <w:rsid w:val="006E5FB3"/>
    <w:rsid w:val="006E6949"/>
    <w:rsid w:val="006E7D47"/>
    <w:rsid w:val="006F0682"/>
    <w:rsid w:val="006F0D6E"/>
    <w:rsid w:val="006F1438"/>
    <w:rsid w:val="006F4135"/>
    <w:rsid w:val="007014CD"/>
    <w:rsid w:val="00701AA4"/>
    <w:rsid w:val="00701BAF"/>
    <w:rsid w:val="00704BEF"/>
    <w:rsid w:val="00704F1B"/>
    <w:rsid w:val="007051E4"/>
    <w:rsid w:val="00706859"/>
    <w:rsid w:val="00707214"/>
    <w:rsid w:val="00707958"/>
    <w:rsid w:val="00707BBB"/>
    <w:rsid w:val="007107A4"/>
    <w:rsid w:val="00710B6D"/>
    <w:rsid w:val="00712A2D"/>
    <w:rsid w:val="00714517"/>
    <w:rsid w:val="00715F95"/>
    <w:rsid w:val="00716AF0"/>
    <w:rsid w:val="00720022"/>
    <w:rsid w:val="00720098"/>
    <w:rsid w:val="007204AD"/>
    <w:rsid w:val="00720EE3"/>
    <w:rsid w:val="00721305"/>
    <w:rsid w:val="00725FDA"/>
    <w:rsid w:val="00727441"/>
    <w:rsid w:val="00730DEC"/>
    <w:rsid w:val="0073463F"/>
    <w:rsid w:val="007348F6"/>
    <w:rsid w:val="00734EE3"/>
    <w:rsid w:val="00741BBF"/>
    <w:rsid w:val="00742769"/>
    <w:rsid w:val="0074628C"/>
    <w:rsid w:val="007462AA"/>
    <w:rsid w:val="007472D5"/>
    <w:rsid w:val="00747654"/>
    <w:rsid w:val="00747CED"/>
    <w:rsid w:val="00751DDA"/>
    <w:rsid w:val="00757E3D"/>
    <w:rsid w:val="0076061C"/>
    <w:rsid w:val="00762760"/>
    <w:rsid w:val="007627A9"/>
    <w:rsid w:val="00763066"/>
    <w:rsid w:val="00764089"/>
    <w:rsid w:val="007649F1"/>
    <w:rsid w:val="007666B8"/>
    <w:rsid w:val="00766FD2"/>
    <w:rsid w:val="00770782"/>
    <w:rsid w:val="0077461C"/>
    <w:rsid w:val="007752F2"/>
    <w:rsid w:val="0078170F"/>
    <w:rsid w:val="00781ED9"/>
    <w:rsid w:val="00782F67"/>
    <w:rsid w:val="00784A0F"/>
    <w:rsid w:val="00785358"/>
    <w:rsid w:val="00786932"/>
    <w:rsid w:val="00791792"/>
    <w:rsid w:val="007920CB"/>
    <w:rsid w:val="00792213"/>
    <w:rsid w:val="007935E6"/>
    <w:rsid w:val="007955A7"/>
    <w:rsid w:val="007A4792"/>
    <w:rsid w:val="007A63FB"/>
    <w:rsid w:val="007B0613"/>
    <w:rsid w:val="007B3B08"/>
    <w:rsid w:val="007B5091"/>
    <w:rsid w:val="007B72AF"/>
    <w:rsid w:val="007C1136"/>
    <w:rsid w:val="007C4511"/>
    <w:rsid w:val="007C6DCF"/>
    <w:rsid w:val="007D0058"/>
    <w:rsid w:val="007D0195"/>
    <w:rsid w:val="007D1793"/>
    <w:rsid w:val="007D227C"/>
    <w:rsid w:val="007D4B32"/>
    <w:rsid w:val="007D65F0"/>
    <w:rsid w:val="007D702C"/>
    <w:rsid w:val="007D7344"/>
    <w:rsid w:val="007D7C75"/>
    <w:rsid w:val="007E0333"/>
    <w:rsid w:val="007E3012"/>
    <w:rsid w:val="007E6A62"/>
    <w:rsid w:val="007E7AB6"/>
    <w:rsid w:val="007F0D85"/>
    <w:rsid w:val="007F1566"/>
    <w:rsid w:val="007F2B8B"/>
    <w:rsid w:val="007F5740"/>
    <w:rsid w:val="007F768A"/>
    <w:rsid w:val="0080391B"/>
    <w:rsid w:val="008058B3"/>
    <w:rsid w:val="00805ECA"/>
    <w:rsid w:val="0081097E"/>
    <w:rsid w:val="0081418A"/>
    <w:rsid w:val="0082226C"/>
    <w:rsid w:val="008316A7"/>
    <w:rsid w:val="00831940"/>
    <w:rsid w:val="00833549"/>
    <w:rsid w:val="008367A4"/>
    <w:rsid w:val="0084062C"/>
    <w:rsid w:val="00843469"/>
    <w:rsid w:val="008445C0"/>
    <w:rsid w:val="00845626"/>
    <w:rsid w:val="008503A0"/>
    <w:rsid w:val="00850F74"/>
    <w:rsid w:val="008527A8"/>
    <w:rsid w:val="0085362F"/>
    <w:rsid w:val="00854769"/>
    <w:rsid w:val="00854FA4"/>
    <w:rsid w:val="008605A8"/>
    <w:rsid w:val="00860D82"/>
    <w:rsid w:val="00867354"/>
    <w:rsid w:val="00867925"/>
    <w:rsid w:val="00867B9D"/>
    <w:rsid w:val="00871485"/>
    <w:rsid w:val="008720CD"/>
    <w:rsid w:val="0087345A"/>
    <w:rsid w:val="0087439A"/>
    <w:rsid w:val="0087565A"/>
    <w:rsid w:val="00875E14"/>
    <w:rsid w:val="008761E8"/>
    <w:rsid w:val="008767E8"/>
    <w:rsid w:val="0088061B"/>
    <w:rsid w:val="0088156F"/>
    <w:rsid w:val="00883DAB"/>
    <w:rsid w:val="008852F5"/>
    <w:rsid w:val="00885DAD"/>
    <w:rsid w:val="008865B6"/>
    <w:rsid w:val="00886AC1"/>
    <w:rsid w:val="008876B8"/>
    <w:rsid w:val="0089269A"/>
    <w:rsid w:val="00893E68"/>
    <w:rsid w:val="008A0191"/>
    <w:rsid w:val="008A0306"/>
    <w:rsid w:val="008B0064"/>
    <w:rsid w:val="008B0AAD"/>
    <w:rsid w:val="008B1D34"/>
    <w:rsid w:val="008B6FAC"/>
    <w:rsid w:val="008C1192"/>
    <w:rsid w:val="008C2FA2"/>
    <w:rsid w:val="008C3FC6"/>
    <w:rsid w:val="008C6110"/>
    <w:rsid w:val="008C7284"/>
    <w:rsid w:val="008D11D9"/>
    <w:rsid w:val="008D1CE2"/>
    <w:rsid w:val="008D2B87"/>
    <w:rsid w:val="008E0148"/>
    <w:rsid w:val="008E1EFA"/>
    <w:rsid w:val="008E4CE2"/>
    <w:rsid w:val="008E5008"/>
    <w:rsid w:val="008E554E"/>
    <w:rsid w:val="008E5E5F"/>
    <w:rsid w:val="008E724B"/>
    <w:rsid w:val="008F0704"/>
    <w:rsid w:val="008F1325"/>
    <w:rsid w:val="008F4BFE"/>
    <w:rsid w:val="008F7663"/>
    <w:rsid w:val="00900BE2"/>
    <w:rsid w:val="00902043"/>
    <w:rsid w:val="00903A88"/>
    <w:rsid w:val="00905F98"/>
    <w:rsid w:val="00906E48"/>
    <w:rsid w:val="00910545"/>
    <w:rsid w:val="0091402B"/>
    <w:rsid w:val="00920BDB"/>
    <w:rsid w:val="00926262"/>
    <w:rsid w:val="009269A6"/>
    <w:rsid w:val="009274D4"/>
    <w:rsid w:val="00927C74"/>
    <w:rsid w:val="009308E6"/>
    <w:rsid w:val="0093394F"/>
    <w:rsid w:val="00935C3E"/>
    <w:rsid w:val="00940DFE"/>
    <w:rsid w:val="009428EB"/>
    <w:rsid w:val="0095070E"/>
    <w:rsid w:val="00955D0C"/>
    <w:rsid w:val="00962FD0"/>
    <w:rsid w:val="00963F9E"/>
    <w:rsid w:val="00967A90"/>
    <w:rsid w:val="009723D8"/>
    <w:rsid w:val="0097518A"/>
    <w:rsid w:val="00977F6A"/>
    <w:rsid w:val="0098126A"/>
    <w:rsid w:val="009839AE"/>
    <w:rsid w:val="00987634"/>
    <w:rsid w:val="009931AD"/>
    <w:rsid w:val="00995D78"/>
    <w:rsid w:val="00997F96"/>
    <w:rsid w:val="009A4AB7"/>
    <w:rsid w:val="009A5419"/>
    <w:rsid w:val="009A72CA"/>
    <w:rsid w:val="009B0E41"/>
    <w:rsid w:val="009B5C55"/>
    <w:rsid w:val="009B5DDB"/>
    <w:rsid w:val="009C0A14"/>
    <w:rsid w:val="009C1E24"/>
    <w:rsid w:val="009C2419"/>
    <w:rsid w:val="009C50FC"/>
    <w:rsid w:val="009D0251"/>
    <w:rsid w:val="009D167D"/>
    <w:rsid w:val="009D2D52"/>
    <w:rsid w:val="009D41FB"/>
    <w:rsid w:val="009D465B"/>
    <w:rsid w:val="009D6DBC"/>
    <w:rsid w:val="009E35CE"/>
    <w:rsid w:val="009E42D1"/>
    <w:rsid w:val="009E7835"/>
    <w:rsid w:val="009F1C32"/>
    <w:rsid w:val="009F48F3"/>
    <w:rsid w:val="009F49B0"/>
    <w:rsid w:val="00A04CED"/>
    <w:rsid w:val="00A0781A"/>
    <w:rsid w:val="00A13F37"/>
    <w:rsid w:val="00A14DF7"/>
    <w:rsid w:val="00A158E5"/>
    <w:rsid w:val="00A15A58"/>
    <w:rsid w:val="00A179F8"/>
    <w:rsid w:val="00A21E0F"/>
    <w:rsid w:val="00A22418"/>
    <w:rsid w:val="00A2360E"/>
    <w:rsid w:val="00A23C7E"/>
    <w:rsid w:val="00A23E98"/>
    <w:rsid w:val="00A259B4"/>
    <w:rsid w:val="00A26144"/>
    <w:rsid w:val="00A270C7"/>
    <w:rsid w:val="00A329D2"/>
    <w:rsid w:val="00A33CA0"/>
    <w:rsid w:val="00A43E95"/>
    <w:rsid w:val="00A50916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92E45"/>
    <w:rsid w:val="00A967ED"/>
    <w:rsid w:val="00A974C9"/>
    <w:rsid w:val="00AA3AFC"/>
    <w:rsid w:val="00AA60E3"/>
    <w:rsid w:val="00AB25FA"/>
    <w:rsid w:val="00AB371F"/>
    <w:rsid w:val="00AB589B"/>
    <w:rsid w:val="00AC1FC9"/>
    <w:rsid w:val="00AC33AA"/>
    <w:rsid w:val="00AC3C8C"/>
    <w:rsid w:val="00AC4FF4"/>
    <w:rsid w:val="00AC56CE"/>
    <w:rsid w:val="00AC5BCD"/>
    <w:rsid w:val="00AC6F30"/>
    <w:rsid w:val="00AD66EC"/>
    <w:rsid w:val="00AD7A09"/>
    <w:rsid w:val="00AE74E3"/>
    <w:rsid w:val="00AE7C82"/>
    <w:rsid w:val="00AF0335"/>
    <w:rsid w:val="00AF09E3"/>
    <w:rsid w:val="00AF4752"/>
    <w:rsid w:val="00AF4D77"/>
    <w:rsid w:val="00AF546A"/>
    <w:rsid w:val="00AF5AA9"/>
    <w:rsid w:val="00AF679B"/>
    <w:rsid w:val="00AF6867"/>
    <w:rsid w:val="00AF70B4"/>
    <w:rsid w:val="00B02772"/>
    <w:rsid w:val="00B10E29"/>
    <w:rsid w:val="00B11F92"/>
    <w:rsid w:val="00B1328A"/>
    <w:rsid w:val="00B14F84"/>
    <w:rsid w:val="00B15DBB"/>
    <w:rsid w:val="00B16E49"/>
    <w:rsid w:val="00B22048"/>
    <w:rsid w:val="00B223B4"/>
    <w:rsid w:val="00B26391"/>
    <w:rsid w:val="00B26501"/>
    <w:rsid w:val="00B31566"/>
    <w:rsid w:val="00B37707"/>
    <w:rsid w:val="00B41438"/>
    <w:rsid w:val="00B420C6"/>
    <w:rsid w:val="00B51D54"/>
    <w:rsid w:val="00B60538"/>
    <w:rsid w:val="00B60759"/>
    <w:rsid w:val="00B61B0E"/>
    <w:rsid w:val="00B6213F"/>
    <w:rsid w:val="00B63057"/>
    <w:rsid w:val="00B64DF9"/>
    <w:rsid w:val="00B6551C"/>
    <w:rsid w:val="00B678E0"/>
    <w:rsid w:val="00B7134E"/>
    <w:rsid w:val="00B730FB"/>
    <w:rsid w:val="00B735EB"/>
    <w:rsid w:val="00B73AA6"/>
    <w:rsid w:val="00B73AEE"/>
    <w:rsid w:val="00B778C8"/>
    <w:rsid w:val="00B77A85"/>
    <w:rsid w:val="00B8197A"/>
    <w:rsid w:val="00B83AE6"/>
    <w:rsid w:val="00B91C6D"/>
    <w:rsid w:val="00B930A3"/>
    <w:rsid w:val="00B9366B"/>
    <w:rsid w:val="00BA2C56"/>
    <w:rsid w:val="00BA49C7"/>
    <w:rsid w:val="00BA5CD6"/>
    <w:rsid w:val="00BA5D5A"/>
    <w:rsid w:val="00BA7CA6"/>
    <w:rsid w:val="00BB016A"/>
    <w:rsid w:val="00BB2231"/>
    <w:rsid w:val="00BB67FC"/>
    <w:rsid w:val="00BC152C"/>
    <w:rsid w:val="00BC1BB5"/>
    <w:rsid w:val="00BC2AF1"/>
    <w:rsid w:val="00BC2E7A"/>
    <w:rsid w:val="00BC3A3F"/>
    <w:rsid w:val="00BC44C9"/>
    <w:rsid w:val="00BC7755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38E9"/>
    <w:rsid w:val="00C04FAB"/>
    <w:rsid w:val="00C05980"/>
    <w:rsid w:val="00C0638B"/>
    <w:rsid w:val="00C10A58"/>
    <w:rsid w:val="00C115AC"/>
    <w:rsid w:val="00C1271E"/>
    <w:rsid w:val="00C1457B"/>
    <w:rsid w:val="00C15D64"/>
    <w:rsid w:val="00C211D2"/>
    <w:rsid w:val="00C212B4"/>
    <w:rsid w:val="00C21923"/>
    <w:rsid w:val="00C24246"/>
    <w:rsid w:val="00C2790E"/>
    <w:rsid w:val="00C27E4C"/>
    <w:rsid w:val="00C3110F"/>
    <w:rsid w:val="00C33F00"/>
    <w:rsid w:val="00C42E4C"/>
    <w:rsid w:val="00C44335"/>
    <w:rsid w:val="00C46C0D"/>
    <w:rsid w:val="00C50298"/>
    <w:rsid w:val="00C50EE8"/>
    <w:rsid w:val="00C52903"/>
    <w:rsid w:val="00C52C37"/>
    <w:rsid w:val="00C53FF7"/>
    <w:rsid w:val="00C56481"/>
    <w:rsid w:val="00C60315"/>
    <w:rsid w:val="00C6064C"/>
    <w:rsid w:val="00C60C42"/>
    <w:rsid w:val="00C63706"/>
    <w:rsid w:val="00C6653B"/>
    <w:rsid w:val="00C675B9"/>
    <w:rsid w:val="00C74585"/>
    <w:rsid w:val="00C75899"/>
    <w:rsid w:val="00C75D18"/>
    <w:rsid w:val="00C82FA1"/>
    <w:rsid w:val="00C85CE9"/>
    <w:rsid w:val="00C86E0B"/>
    <w:rsid w:val="00C86E40"/>
    <w:rsid w:val="00C87924"/>
    <w:rsid w:val="00C87BE6"/>
    <w:rsid w:val="00C910C7"/>
    <w:rsid w:val="00C91279"/>
    <w:rsid w:val="00C93C37"/>
    <w:rsid w:val="00C942FA"/>
    <w:rsid w:val="00C97078"/>
    <w:rsid w:val="00C974EA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1562"/>
    <w:rsid w:val="00CD44CE"/>
    <w:rsid w:val="00CD4654"/>
    <w:rsid w:val="00CE04CA"/>
    <w:rsid w:val="00CE3131"/>
    <w:rsid w:val="00CF02FE"/>
    <w:rsid w:val="00CF139E"/>
    <w:rsid w:val="00CF2456"/>
    <w:rsid w:val="00CF3EC0"/>
    <w:rsid w:val="00CF43B9"/>
    <w:rsid w:val="00CF5F2C"/>
    <w:rsid w:val="00CF635B"/>
    <w:rsid w:val="00CF6FD8"/>
    <w:rsid w:val="00D00691"/>
    <w:rsid w:val="00D03587"/>
    <w:rsid w:val="00D03BEE"/>
    <w:rsid w:val="00D0405D"/>
    <w:rsid w:val="00D10623"/>
    <w:rsid w:val="00D106ED"/>
    <w:rsid w:val="00D125EC"/>
    <w:rsid w:val="00D17E68"/>
    <w:rsid w:val="00D26C17"/>
    <w:rsid w:val="00D30163"/>
    <w:rsid w:val="00D31805"/>
    <w:rsid w:val="00D32728"/>
    <w:rsid w:val="00D32CCC"/>
    <w:rsid w:val="00D35109"/>
    <w:rsid w:val="00D41EE8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4DC"/>
    <w:rsid w:val="00D85AC7"/>
    <w:rsid w:val="00D87746"/>
    <w:rsid w:val="00D91DE5"/>
    <w:rsid w:val="00D92349"/>
    <w:rsid w:val="00DA2567"/>
    <w:rsid w:val="00DA39B9"/>
    <w:rsid w:val="00DA3BEF"/>
    <w:rsid w:val="00DB072F"/>
    <w:rsid w:val="00DB0DBE"/>
    <w:rsid w:val="00DB2A4B"/>
    <w:rsid w:val="00DB6F1F"/>
    <w:rsid w:val="00DC09B4"/>
    <w:rsid w:val="00DC3B07"/>
    <w:rsid w:val="00DC41E4"/>
    <w:rsid w:val="00DC42F2"/>
    <w:rsid w:val="00DC491E"/>
    <w:rsid w:val="00DC7038"/>
    <w:rsid w:val="00DD14C1"/>
    <w:rsid w:val="00DD1E90"/>
    <w:rsid w:val="00DD2ADF"/>
    <w:rsid w:val="00DD4F0B"/>
    <w:rsid w:val="00DD7322"/>
    <w:rsid w:val="00DE11B2"/>
    <w:rsid w:val="00DE16CF"/>
    <w:rsid w:val="00DE27B3"/>
    <w:rsid w:val="00DE56F1"/>
    <w:rsid w:val="00DE59FA"/>
    <w:rsid w:val="00DE5A4C"/>
    <w:rsid w:val="00DE62B1"/>
    <w:rsid w:val="00DE74F1"/>
    <w:rsid w:val="00DF0600"/>
    <w:rsid w:val="00DF0998"/>
    <w:rsid w:val="00DF20BB"/>
    <w:rsid w:val="00DF3017"/>
    <w:rsid w:val="00DF5F82"/>
    <w:rsid w:val="00DF74D1"/>
    <w:rsid w:val="00E04A0E"/>
    <w:rsid w:val="00E04C0B"/>
    <w:rsid w:val="00E052C3"/>
    <w:rsid w:val="00E05CDC"/>
    <w:rsid w:val="00E0767B"/>
    <w:rsid w:val="00E103D4"/>
    <w:rsid w:val="00E10CDF"/>
    <w:rsid w:val="00E11F98"/>
    <w:rsid w:val="00E21392"/>
    <w:rsid w:val="00E222FA"/>
    <w:rsid w:val="00E24491"/>
    <w:rsid w:val="00E26C40"/>
    <w:rsid w:val="00E30514"/>
    <w:rsid w:val="00E30A7E"/>
    <w:rsid w:val="00E31268"/>
    <w:rsid w:val="00E370DE"/>
    <w:rsid w:val="00E4212E"/>
    <w:rsid w:val="00E4579C"/>
    <w:rsid w:val="00E46449"/>
    <w:rsid w:val="00E46800"/>
    <w:rsid w:val="00E50080"/>
    <w:rsid w:val="00E500D3"/>
    <w:rsid w:val="00E51970"/>
    <w:rsid w:val="00E639BC"/>
    <w:rsid w:val="00E6747C"/>
    <w:rsid w:val="00E70CC4"/>
    <w:rsid w:val="00E7184B"/>
    <w:rsid w:val="00E742E5"/>
    <w:rsid w:val="00E77B88"/>
    <w:rsid w:val="00E77D85"/>
    <w:rsid w:val="00E77F8B"/>
    <w:rsid w:val="00E82DF2"/>
    <w:rsid w:val="00E83F4F"/>
    <w:rsid w:val="00E863A1"/>
    <w:rsid w:val="00E95992"/>
    <w:rsid w:val="00E97983"/>
    <w:rsid w:val="00EA10D2"/>
    <w:rsid w:val="00EB28C0"/>
    <w:rsid w:val="00EB491F"/>
    <w:rsid w:val="00EB6AEC"/>
    <w:rsid w:val="00EB6C4F"/>
    <w:rsid w:val="00EB7D13"/>
    <w:rsid w:val="00EC15BF"/>
    <w:rsid w:val="00EC26B4"/>
    <w:rsid w:val="00EC29F9"/>
    <w:rsid w:val="00EC2D8D"/>
    <w:rsid w:val="00EC56BD"/>
    <w:rsid w:val="00EC703B"/>
    <w:rsid w:val="00ED0509"/>
    <w:rsid w:val="00EE0029"/>
    <w:rsid w:val="00EE5A71"/>
    <w:rsid w:val="00EF2DC9"/>
    <w:rsid w:val="00EF5870"/>
    <w:rsid w:val="00F0124D"/>
    <w:rsid w:val="00F0618A"/>
    <w:rsid w:val="00F06506"/>
    <w:rsid w:val="00F06980"/>
    <w:rsid w:val="00F07472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42CC0"/>
    <w:rsid w:val="00F43C15"/>
    <w:rsid w:val="00F5276E"/>
    <w:rsid w:val="00F527F0"/>
    <w:rsid w:val="00F52AF5"/>
    <w:rsid w:val="00F52D5E"/>
    <w:rsid w:val="00F5314A"/>
    <w:rsid w:val="00F54C14"/>
    <w:rsid w:val="00F55EE6"/>
    <w:rsid w:val="00F61230"/>
    <w:rsid w:val="00F61FB9"/>
    <w:rsid w:val="00F67173"/>
    <w:rsid w:val="00F7066E"/>
    <w:rsid w:val="00F74C4C"/>
    <w:rsid w:val="00F800DF"/>
    <w:rsid w:val="00F80AF8"/>
    <w:rsid w:val="00F81125"/>
    <w:rsid w:val="00F81A5E"/>
    <w:rsid w:val="00F86364"/>
    <w:rsid w:val="00F87C42"/>
    <w:rsid w:val="00F92288"/>
    <w:rsid w:val="00F93D2E"/>
    <w:rsid w:val="00F941ED"/>
    <w:rsid w:val="00F95774"/>
    <w:rsid w:val="00F965F8"/>
    <w:rsid w:val="00F9785A"/>
    <w:rsid w:val="00F97EBD"/>
    <w:rsid w:val="00FA2392"/>
    <w:rsid w:val="00FA65FD"/>
    <w:rsid w:val="00FA776F"/>
    <w:rsid w:val="00FB0204"/>
    <w:rsid w:val="00FB2527"/>
    <w:rsid w:val="00FB5C5C"/>
    <w:rsid w:val="00FC1391"/>
    <w:rsid w:val="00FC3694"/>
    <w:rsid w:val="00FC3F61"/>
    <w:rsid w:val="00FC7BF5"/>
    <w:rsid w:val="00FC7DB1"/>
    <w:rsid w:val="00FD1A8A"/>
    <w:rsid w:val="00FD2190"/>
    <w:rsid w:val="00FD5091"/>
    <w:rsid w:val="00FD5731"/>
    <w:rsid w:val="00FD5C85"/>
    <w:rsid w:val="00FD7D87"/>
    <w:rsid w:val="00FE091B"/>
    <w:rsid w:val="00FE0B16"/>
    <w:rsid w:val="00FE0BFA"/>
    <w:rsid w:val="00FE1DC7"/>
    <w:rsid w:val="00FE1DF2"/>
    <w:rsid w:val="00FE23DD"/>
    <w:rsid w:val="00FE74F8"/>
    <w:rsid w:val="00FF1DF3"/>
    <w:rsid w:val="00FF2932"/>
    <w:rsid w:val="00FF3D19"/>
    <w:rsid w:val="00FF3F72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125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DF74D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F74D1"/>
    <w:rPr>
      <w:rFonts w:ascii="Calibri" w:eastAsia="Times New Roman" w:hAnsi="Calibri" w:cs="Tahoma"/>
      <w:color w:val="000000"/>
      <w:sz w:val="20"/>
      <w:szCs w:val="20"/>
      <w:lang w:val="en-US"/>
    </w:rPr>
  </w:style>
  <w:style w:type="character" w:styleId="ae">
    <w:name w:val="endnote reference"/>
    <w:basedOn w:val="a0"/>
    <w:uiPriority w:val="99"/>
    <w:semiHidden/>
    <w:unhideWhenUsed/>
    <w:rsid w:val="00DF74D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DF74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F74D1"/>
    <w:rPr>
      <w:rFonts w:ascii="Calibri" w:eastAsia="Times New Roman" w:hAnsi="Calibri" w:cs="Tahoma"/>
      <w:color w:val="000000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DF74D1"/>
    <w:rPr>
      <w:vertAlign w:val="superscript"/>
    </w:rPr>
  </w:style>
  <w:style w:type="table" w:styleId="af2">
    <w:name w:val="Table Grid"/>
    <w:basedOn w:val="a1"/>
    <w:uiPriority w:val="59"/>
    <w:rsid w:val="009B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125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DF74D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F74D1"/>
    <w:rPr>
      <w:rFonts w:ascii="Calibri" w:eastAsia="Times New Roman" w:hAnsi="Calibri" w:cs="Tahoma"/>
      <w:color w:val="000000"/>
      <w:sz w:val="20"/>
      <w:szCs w:val="20"/>
      <w:lang w:val="en-US"/>
    </w:rPr>
  </w:style>
  <w:style w:type="character" w:styleId="ae">
    <w:name w:val="endnote reference"/>
    <w:basedOn w:val="a0"/>
    <w:uiPriority w:val="99"/>
    <w:semiHidden/>
    <w:unhideWhenUsed/>
    <w:rsid w:val="00DF74D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DF74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F74D1"/>
    <w:rPr>
      <w:rFonts w:ascii="Calibri" w:eastAsia="Times New Roman" w:hAnsi="Calibri" w:cs="Tahoma"/>
      <w:color w:val="000000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DF74D1"/>
    <w:rPr>
      <w:vertAlign w:val="superscript"/>
    </w:rPr>
  </w:style>
  <w:style w:type="table" w:styleId="af2">
    <w:name w:val="Table Grid"/>
    <w:basedOn w:val="a1"/>
    <w:uiPriority w:val="59"/>
    <w:rsid w:val="009B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0D41-A64C-44E4-B53E-2E64515C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6144</TotalTime>
  <Pages>28</Pages>
  <Words>11317</Words>
  <Characters>64507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cp:lastPrinted>2024-04-24T09:58:00Z</cp:lastPrinted>
  <dcterms:created xsi:type="dcterms:W3CDTF">2022-11-11T07:40:00Z</dcterms:created>
  <dcterms:modified xsi:type="dcterms:W3CDTF">2024-04-27T06:38:00Z</dcterms:modified>
</cp:coreProperties>
</file>