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  <w:r w:rsidR="003F433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proofErr w:type="spellStart"/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proofErr w:type="spellEnd"/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622CCA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Правительства РФ от 15.04.2014 № 316 «Об утверждении государственной программы Российской Федерации</w:t>
      </w:r>
      <w:proofErr w:type="gramEnd"/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физическому лицу,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  <w:proofErr w:type="gramEnd"/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подавшие заявки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7014CD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7,5%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AF679B" w:rsidRDefault="00BB67FC" w:rsidP="00BB67F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AF679B" w:rsidRDefault="007920CB" w:rsidP="00AF033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Оздоровительный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связанная с оздоровительными услугами, входящая в соответствующий класс вида экономической деятельности 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ОКВЭД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Default="0041099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3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 (три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миллиона) рублей;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(в ред. Протокола Правления Фонда от 25.02.2020 № 246)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AF679B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6%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BB67FC" w:rsidRPr="0087345A" w:rsidRDefault="00BB67FC" w:rsidP="00BB67F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(подп.3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595CF6" w:rsidRPr="00595CF6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C942FA" w:rsidRPr="00AF679B" w:rsidRDefault="007920CB" w:rsidP="00C942FA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Туристский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ющаяся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туристской сфере</w:t>
      </w:r>
      <w:r w:rsidR="00B778C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входящей в соответствующий класс видов экономической деятельности (ОКВЭД)</w:t>
      </w:r>
      <w:r w:rsidR="00C942FA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3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(три миллиона) рублей;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AF679B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6%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4734E" w:rsidRPr="00AF679B" w:rsidRDefault="0034734E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целевое использование – цели, связанные с финансированием текущей деятельности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СМСП в туроператорской области, имеющие реестровый номер в реестре туроператоров;</w:t>
      </w:r>
    </w:p>
    <w:p w:rsidR="004453C3" w:rsidRPr="00AF679B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модернизаци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существующей материальной базы, направленная на: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внедрение новейших технологий в технической эксплуатации;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газотурбинных станций;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строительство и отсыпка дорог, подъездных путей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 цели, связанные с финансированием текущей деятельности СМСП;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B67FC" w:rsidRPr="0087345A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4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A74AE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25.03.2020 № 156</w:t>
      </w:r>
      <w:r w:rsidR="00B605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18.05.2020 № 160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proofErr w:type="gramStart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253)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proofErr w:type="spell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Инновационно</w:t>
      </w:r>
      <w:proofErr w:type="spell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AF679B" w:rsidRDefault="008D11D9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bookmarkStart w:id="0" w:name="_GoBack"/>
      <w:bookmarkEnd w:id="0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обеспечение занятости инвалидов, женщин, имеющих детей в возрасте до 7 (семи) лет, сирот, выпускников детских домов,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– в </w:t>
      </w:r>
      <w:r w:rsidR="004B4FF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7,5%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F74C4C" w:rsidRPr="002F2DD2" w:rsidRDefault="00F74C4C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185A8A" w:rsidRPr="00DE5A4C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8720CD" w:rsidRPr="001C295D" w:rsidRDefault="008720CD" w:rsidP="008720CD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3943CF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(подп.1</w:t>
      </w:r>
      <w:r w:rsidR="00026D4B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п. 2.1.  </w:t>
      </w:r>
      <w:proofErr w:type="gramStart"/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="00026D4B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ом</w:t>
      </w:r>
      <w:r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настоящих Правил предоставления </w:t>
      </w:r>
      <w:proofErr w:type="spellStart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Фонда.</w:t>
      </w:r>
    </w:p>
    <w:p w:rsidR="000A3147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</w:t>
      </w:r>
      <w:r w:rsidR="000A314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кредитным продуктам «Оздоровительный», «Туристский»</w:t>
      </w:r>
      <w:r w:rsidR="003249E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</w:t>
      </w:r>
      <w:proofErr w:type="spellStart"/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Инновационно</w:t>
      </w:r>
      <w:proofErr w:type="spellEnd"/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-производственный» заемщиком создается не менее 1 (одного) рабочего места. </w:t>
      </w:r>
    </w:p>
    <w:p w:rsidR="003249E3" w:rsidRPr="00AF679B" w:rsidRDefault="003249E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2.4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 в ред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Протокола Правления Фонда от 29.04.2022 № 255)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proofErr w:type="spellStart"/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микрозаймов</w:t>
      </w:r>
      <w:proofErr w:type="spellEnd"/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№ 151-ФЗ.</w:t>
      </w:r>
    </w:p>
    <w:p w:rsidR="000B74E7" w:rsidRPr="00AF679B" w:rsidRDefault="000B74E7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предоставления </w:t>
      </w:r>
      <w:proofErr w:type="spellStart"/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1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2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3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3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hyperlink r:id="rId8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5" w:name="1404"/>
      <w:bookmarkEnd w:id="5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hyperlink r:id="rId9" w:anchor="dst100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общераспространенных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hyperlink r:id="rId10" w:history="1">
        <w:r w:rsidRPr="00AF679B">
          <w:rPr>
            <w:rFonts w:ascii="Times New Roman" w:hAnsi="Times New Roman" w:cs="Times New Roman"/>
            <w:bCs/>
            <w:color w:val="000000" w:themeColor="text1"/>
            <w:sz w:val="24"/>
            <w:lang w:val="ru-RU"/>
          </w:rPr>
          <w:t>иное</w:t>
        </w:r>
      </w:hyperlink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е) если сумма основного долга заемщика перед Фондом по договорам </w:t>
      </w:r>
      <w:proofErr w:type="spell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6" w:name="Par5"/>
      <w:bookmarkEnd w:id="6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hyperlink r:id="rId11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>ч. 4 ст. 15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lastRenderedPageBreak/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предоставления такого 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</w:t>
      </w:r>
      <w:proofErr w:type="spellStart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4. Порядок подачи заявки на предоставление </w:t>
      </w: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C86E0B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расчет по страховым взносам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подтверждения отправки на бумажных носителях (при передаче в электронном виде); 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 xml:space="preserve">за 1 месяц до </w:t>
      </w:r>
      <w:r w:rsidR="00476EFB">
        <w:rPr>
          <w:rFonts w:ascii="Times New Roman" w:hAnsi="Times New Roman" w:cs="Times New Roman"/>
          <w:sz w:val="24"/>
          <w:lang w:val="ru-RU"/>
        </w:rPr>
        <w:t>даты заключения договора займа</w:t>
      </w:r>
      <w:r w:rsidR="003249E3">
        <w:rPr>
          <w:rFonts w:ascii="Times New Roman" w:hAnsi="Times New Roman" w:cs="Times New Roman"/>
          <w:sz w:val="24"/>
          <w:lang w:val="ru-RU"/>
        </w:rPr>
        <w:t>.</w:t>
      </w:r>
    </w:p>
    <w:p w:rsidR="00034AB4" w:rsidRPr="003249E3" w:rsidRDefault="00034AB4" w:rsidP="003249E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29.04.2022 № 255</w:t>
      </w:r>
      <w:r w:rsidR="00476EF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12.08.2022 № 270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</w:t>
      </w:r>
      <w:proofErr w:type="spellStart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выдаче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предоставленный залог, с учетом особенностей 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lastRenderedPageBreak/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</w:t>
      </w:r>
      <w:proofErr w:type="spellStart"/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112E98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Залогодателем может быть, как сам Заемщик, так и иное физическое или юридическое лицо.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AF679B" w:rsidRDefault="00A74AE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lastRenderedPageBreak/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</w:t>
      </w:r>
      <w:proofErr w:type="spellStart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микрозайма</w:t>
      </w:r>
      <w:proofErr w:type="spellEnd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до получения им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условиях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а также с нарушением условий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ежеквартально не позднее 5 числа месяца, следующего за отчетным кварталом сведения по финансовому состоянию и платежеспособности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позднее 180 календарных дней со дня получения займа копии документов, подтверждающих его целевое использование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  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8876B8" w:rsidRPr="002D7BF3" w:rsidRDefault="000250DA" w:rsidP="002B2A84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8876B8"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51970"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2.</w:t>
      </w:r>
      <w:r w:rsidR="00707BBB"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342D94"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342D94" w:rsidRPr="002D7BF3" w:rsidRDefault="00342D94" w:rsidP="00342D94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F35"/>
    <w:rsid w:val="00164BF0"/>
    <w:rsid w:val="001717B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5975"/>
    <w:rsid w:val="00295C0E"/>
    <w:rsid w:val="002A2D21"/>
    <w:rsid w:val="002A3A82"/>
    <w:rsid w:val="002A4BB6"/>
    <w:rsid w:val="002A619B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73C6"/>
    <w:rsid w:val="002F2941"/>
    <w:rsid w:val="002F2DD2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43CF"/>
    <w:rsid w:val="00395D96"/>
    <w:rsid w:val="00396626"/>
    <w:rsid w:val="003A174F"/>
    <w:rsid w:val="003A4CB3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F6C"/>
    <w:rsid w:val="00583C7B"/>
    <w:rsid w:val="00585994"/>
    <w:rsid w:val="00591F4D"/>
    <w:rsid w:val="005943DD"/>
    <w:rsid w:val="00595CF6"/>
    <w:rsid w:val="0059635E"/>
    <w:rsid w:val="005A1B7A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6DBC"/>
    <w:rsid w:val="009E35CE"/>
    <w:rsid w:val="009E7835"/>
    <w:rsid w:val="009F1C32"/>
    <w:rsid w:val="00A04CED"/>
    <w:rsid w:val="00A0781A"/>
    <w:rsid w:val="00A13F37"/>
    <w:rsid w:val="00A179F8"/>
    <w:rsid w:val="00A21E0F"/>
    <w:rsid w:val="00A2360E"/>
    <w:rsid w:val="00A23C7E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4752"/>
    <w:rsid w:val="00AF4D77"/>
    <w:rsid w:val="00AF5AA9"/>
    <w:rsid w:val="00AF679B"/>
    <w:rsid w:val="00AF6867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B016A"/>
    <w:rsid w:val="00BB2231"/>
    <w:rsid w:val="00BB67FC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F8B"/>
    <w:rsid w:val="00E82DF2"/>
    <w:rsid w:val="00E863A1"/>
    <w:rsid w:val="00E97983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3556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98193/223cdcadc04c7929768f08596f6d00f7201e0a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CA0F2-5F6D-476B-B86C-3782488D1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19</Pages>
  <Words>9792</Words>
  <Characters>55821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30</cp:revision>
  <cp:lastPrinted>2022-07-15T02:56:00Z</cp:lastPrinted>
  <dcterms:created xsi:type="dcterms:W3CDTF">2022-03-24T01:59:00Z</dcterms:created>
  <dcterms:modified xsi:type="dcterms:W3CDTF">2022-10-14T03:00:00Z</dcterms:modified>
</cp:coreProperties>
</file>