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proofErr w:type="gramStart"/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г.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, от 16.12.2022г.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29.12.2022г.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13.01.2023г.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</w:t>
      </w:r>
      <w:r w:rsidR="00E675DC" w:rsidRPr="00F9741B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  <w:t>от 24.03.2023г.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14.04.2023г.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г.,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.08.2023г.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аемщика, при котором Фонд приобретает право в случае неисполнения обязательства получить удовлетворение своих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:rsidR="004C5B26" w:rsidRPr="00FB225F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:rsidR="004C5B26" w:rsidRPr="00FB225F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5453FD" w:rsidRPr="00FB225F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FB225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Капитальный ремонт объектов капитального строительства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</w:t>
      </w:r>
      <w:proofErr w:type="gramEnd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указанных элементов</w:t>
      </w:r>
      <w:r w:rsidR="00533D4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:rsidR="00533D47" w:rsidRPr="001B2C8F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675DC" w:rsidRPr="001E14AF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Pr="001E14AF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675DC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1 250 000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85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15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Обязательные требования к заемщикам, получающим заем индивидуальной программы социально-экономического развития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1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0 000 рублей заемных средств. 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671A0A" w:rsidRDefault="00C97D44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сохранению вновь созданных дополнительных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рабочих мест,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уплачивается </w:t>
      </w:r>
      <w:r w:rsidR="0067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штрафная неустойка пропорционально созданным рабочим местам по условиям договора займа: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100% - размер неустойки составит 20%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75% - размер неустойки составит 15%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C97D44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размер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10%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F96328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 25% - размер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займа.</w:t>
      </w:r>
    </w:p>
    <w:p w:rsidR="00C97D44" w:rsidRPr="00DA1F09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DA1F09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DA1F09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DA1F09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2E1B" w:rsidRPr="00DA1F09" w:rsidRDefault="00892E1B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hAnsi="Times New Roman" w:cs="Times New Roman"/>
          <w:i/>
          <w:sz w:val="18"/>
          <w:szCs w:val="18"/>
        </w:rPr>
        <w:t>(п. 2.6  в ред. Протокола Правления Фонда от 13.01.2023 № 293)</w:t>
      </w:r>
    </w:p>
    <w:p w:rsidR="00F96328" w:rsidRPr="006A7E75" w:rsidRDefault="00F96328" w:rsidP="00F96328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2.7.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должно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рублей.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50081" w:rsidRPr="00FB225F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533D47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здания,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</w:t>
      </w:r>
      <w:r w:rsidR="00533D47" w:rsidRPr="00533D4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полученная</w:t>
      </w:r>
      <w:proofErr w:type="gramEnd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 не ранее чем за один месяц до подачи заявления на получение </w:t>
      </w:r>
      <w:proofErr w:type="spellStart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4594B" w:rsidRPr="00FB225F" w:rsidRDefault="00250081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 чем за один месяц до подачи заявления на получение </w:t>
      </w:r>
      <w:proofErr w:type="spellStart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5453FD" w:rsidRPr="00FB225F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</w:t>
      </w:r>
      <w:proofErr w:type="spellStart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B11573" w:rsidRPr="00B04AFC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FB225F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возраст СМСП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момент погашения займа не превышает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года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включительно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, юридическое лицо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в уставном капитале которого доля,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более 50 процентов,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принадлежащая лицам возраст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которых не превышает на момент погашения займа </w:t>
      </w:r>
      <w:proofErr w:type="gramStart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proofErr w:type="gramEnd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когда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включительно)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:rsidR="003D779D" w:rsidRDefault="003D779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в ред.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</w:t>
      </w:r>
      <w:r w:rsidR="003B799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3D779D" w:rsidRPr="00FB225F" w:rsidRDefault="0040067D" w:rsidP="007D6015">
      <w:pPr>
        <w:pStyle w:val="a9"/>
        <w:ind w:firstLine="567"/>
        <w:jc w:val="both"/>
      </w:pPr>
      <w:proofErr w:type="gramStart"/>
      <w:r w:rsidRPr="00FB225F">
        <w:rPr>
          <w:rFonts w:eastAsia="Calibri"/>
          <w:color w:val="000000" w:themeColor="text1"/>
        </w:rPr>
        <w:lastRenderedPageBreak/>
        <w:t xml:space="preserve">13) </w:t>
      </w:r>
      <w:r w:rsidR="003D779D" w:rsidRPr="00FB225F">
        <w:t xml:space="preserve">с даты признания </w:t>
      </w:r>
      <w:r w:rsidR="007D6015" w:rsidRPr="00FB225F">
        <w:t>СМСП</w:t>
      </w:r>
      <w:r w:rsidR="003D779D" w:rsidRPr="00FB225F">
        <w:t xml:space="preserve"> совершившим нарушение порядка и условий оказания поддержки прошло менее одного года, за исключением случая более раннего устранения </w:t>
      </w:r>
      <w:r w:rsidR="007D6015" w:rsidRPr="00FB225F">
        <w:t>СМСП</w:t>
      </w:r>
      <w:r w:rsidR="003D779D" w:rsidRPr="00FB225F">
        <w:t xml:space="preserve">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</w:t>
      </w:r>
      <w:proofErr w:type="gramEnd"/>
      <w:r w:rsidR="003D779D" w:rsidRPr="00FB225F">
        <w:t xml:space="preserve"> документов, с даты признания </w:t>
      </w:r>
      <w:r w:rsidR="007D6015" w:rsidRPr="00FB225F">
        <w:t>СМСП</w:t>
      </w:r>
      <w:r w:rsidR="003D779D" w:rsidRPr="00FB225F">
        <w:t xml:space="preserve"> </w:t>
      </w:r>
      <w:proofErr w:type="gramStart"/>
      <w:r w:rsidR="003D779D" w:rsidRPr="00FB225F">
        <w:t>совершившим</w:t>
      </w:r>
      <w:proofErr w:type="gramEnd"/>
      <w:r w:rsidR="003D779D" w:rsidRPr="00FB225F">
        <w:t xml:space="preserve"> такое нарушение прошло менее трех лет</w:t>
      </w:r>
      <w:r w:rsidR="007D6015" w:rsidRPr="00FB225F">
        <w:t>;</w:t>
      </w:r>
      <w:r w:rsidR="003D779D" w:rsidRPr="00FB225F">
        <w:t xml:space="preserve"> </w:t>
      </w:r>
    </w:p>
    <w:p w:rsidR="007D6015" w:rsidRDefault="007D6015" w:rsidP="007D60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в ред.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заемщиков;</w:t>
      </w:r>
    </w:p>
    <w:p w:rsidR="002941C0" w:rsidRPr="00AF679B" w:rsidRDefault="002941C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20) 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превыша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397AA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B04AF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23) </w:t>
      </w:r>
      <w:r w:rsidRPr="00B04AF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23.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</w:p>
    <w:p w:rsidR="003D779D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до 5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0 (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) 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50%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Юридическое лицо предоставляет решение о согласии на совершение крупной сделки в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lastRenderedPageBreak/>
        <w:t>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3D779D" w:rsidRPr="00FB225F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физическое, достигшее 18-летнего возраста, или юридическое лицо.</w:t>
      </w:r>
    </w:p>
    <w:p w:rsidR="000C344D" w:rsidRPr="00FB225F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3D779D" w:rsidRPr="00E8595B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  <w:bookmarkStart w:id="0" w:name="_GoBack"/>
      <w:bookmarkEnd w:id="0"/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lastRenderedPageBreak/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DA1F09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(при передаче в электронном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</w:t>
      </w:r>
      <w:r w:rsidR="0066371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A865FB" w:rsidRPr="00DA1F09" w:rsidRDefault="00B735EB" w:rsidP="00A865F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установленный налоговым кодексом, предоставляется налоговая декларация за прошедший отчетный период;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Pr="00DA1F09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либо подписанная ЭЦП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735EB" w:rsidRPr="00DA1F09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расчет по страховым взносам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(за исключением раздела  Персонифицированных сведений о застрахованных лицах)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  <w:proofErr w:type="gramEnd"/>
    </w:p>
    <w:p w:rsidR="00A865FB" w:rsidRPr="00DA1F09" w:rsidRDefault="00A865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оригинал либо подписанная ЭЦП 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>справк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банка об оборотах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E675DC" w:rsidRDefault="00E675DC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E14AF"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процентов,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подачи документов;</w:t>
      </w:r>
    </w:p>
    <w:p w:rsidR="001F150F" w:rsidRPr="001E14AF" w:rsidRDefault="000455C3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A865FB"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DA1F09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DA1F09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DA1F09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по финансовому состоянию и платежеспособности согласно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ежеквартально не позднее 25 числа месяца, следующего за отчетным кварталом расчет по страховым взносам;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</w:t>
      </w:r>
      <w:r w:rsidR="000900B8" w:rsidRPr="00DA1F0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;   </w:t>
      </w:r>
    </w:p>
    <w:p w:rsidR="008876B8" w:rsidRPr="00DA1F09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293)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размещает на официальном сайте Фонда в течение 30 дней со дня принятия решения об оказании поддержки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lastRenderedPageBreak/>
        <w:t>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6B6B"/>
    <w:rsid w:val="003B7994"/>
    <w:rsid w:val="003C362E"/>
    <w:rsid w:val="003C649D"/>
    <w:rsid w:val="003C6671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55"/>
    <w:rsid w:val="005F6ACD"/>
    <w:rsid w:val="00605186"/>
    <w:rsid w:val="006077CD"/>
    <w:rsid w:val="00614A08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2E45"/>
    <w:rsid w:val="00A967ED"/>
    <w:rsid w:val="00A974C9"/>
    <w:rsid w:val="00AA3AFC"/>
    <w:rsid w:val="00AA60E3"/>
    <w:rsid w:val="00AB25FA"/>
    <w:rsid w:val="00AB2E61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1F09"/>
    <w:rsid w:val="00DA3BEF"/>
    <w:rsid w:val="00DB072F"/>
    <w:rsid w:val="00DB0DBE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7983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189C3-69B2-46BC-8F05-3C23F98C7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15</Pages>
  <Words>7228</Words>
  <Characters>41205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2023-04-17T04:09:00Z</cp:lastPrinted>
  <dcterms:created xsi:type="dcterms:W3CDTF">2023-04-14T09:25:00Z</dcterms:created>
  <dcterms:modified xsi:type="dcterms:W3CDTF">2023-08-11T03:01:00Z</dcterms:modified>
</cp:coreProperties>
</file>