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DA1F09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</w:t>
      </w: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г.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, от 16.12.2022г.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29.12.2022г.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13.01.2023г.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proofErr w:type="gramEnd"/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B22C42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техническое перевооружение действующих предприятий, приобретение машин, оборудования,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инструмента, инвентаря,</w:t>
      </w:r>
      <w:r w:rsidR="007C36C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E8595B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1 250 000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предоставляются на возвратной и возмездной основе.</w:t>
      </w:r>
    </w:p>
    <w:p w:rsidR="004453C3" w:rsidRPr="00E8595B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индивидуальной программы социально-экономического развития не может превышать 85% стоимости реализуемого Заемщиком за счет этого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роекта.</w:t>
      </w:r>
    </w:p>
    <w:p w:rsid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 xml:space="preserve">из собственных средств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 объеме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менее 15% общего бюджета проекта. При расчете объема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</w:t>
      </w:r>
      <w:r w:rsidR="00CD77A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вложения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9D323C" w:rsidRDefault="00E8595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п.2.3.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Обязательные требования к заемщикам, получающим заем индивидуальной программы социально-экономического развития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обязан создать не менее 1 (одного) рабочего места на каждые полные 1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25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0 000 рублей заемных средств. 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671A0A" w:rsidRDefault="00C97D44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сохранению вновь созданных дополнительных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рабочих мест,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уплачивается </w:t>
      </w:r>
      <w:r w:rsidR="0067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штрафная неустойка пропорционально созданным рабочим местам по условиям договора займа: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100% - размер неустойки составит 20%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75% - размер неустойки составит 15%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C97D44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размер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10%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F96328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ест 25% - размер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займа.</w:t>
      </w:r>
    </w:p>
    <w:p w:rsidR="00C97D44" w:rsidRPr="00DA1F09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proofErr w:type="spellStart"/>
      <w:r w:rsidR="003B7994" w:rsidRPr="00DA1F09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>займа</w:t>
      </w:r>
      <w:proofErr w:type="spellEnd"/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предоставляется еже</w:t>
      </w:r>
      <w:r w:rsidR="00040F8D" w:rsidRPr="00DA1F09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DA1F09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2E1B" w:rsidRPr="00DA1F09" w:rsidRDefault="00892E1B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hAnsi="Times New Roman" w:cs="Times New Roman"/>
          <w:i/>
          <w:sz w:val="18"/>
          <w:szCs w:val="18"/>
        </w:rPr>
        <w:t>(п. 2.6  в ред. Протокола Правления Фонда от 13.01.2023 № 293)</w:t>
      </w:r>
    </w:p>
    <w:p w:rsidR="00F96328" w:rsidRPr="006A7E75" w:rsidRDefault="00F96328" w:rsidP="00F96328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2.7.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должно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рублей.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4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F4594B" w:rsidRPr="00B04AFC" w:rsidRDefault="00B11573" w:rsidP="004453C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B04AFC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B04AFC">
        <w:rPr>
          <w:rFonts w:ascii="Times New Roman" w:hAnsi="Times New Roman"/>
          <w:color w:val="auto"/>
          <w:sz w:val="24"/>
          <w:lang w:val="ru-RU"/>
        </w:rPr>
        <w:t xml:space="preserve"> В случае если заемщиком целевое использование заемных средств направлено на строительство либо реконструкцию здания,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 либо документ, подтверждающий о намерении изменения вида разрешенного использования земельного участка, на котором планируется осуществлять строительство либо реконструкцию здания.</w:t>
      </w:r>
    </w:p>
    <w:p w:rsidR="00B11573" w:rsidRPr="00B04AFC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(п.2.10.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№291)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E8595B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E8595B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:rsidR="00DF7451" w:rsidRPr="00E8595B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:rsidR="00B22C42" w:rsidRPr="00E8595B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:rsidR="00DF745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E8595B" w:rsidRPr="009D323C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п.3.1.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hyperlink r:id="rId7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возраст СМСП до 70 лет включительно (индивидуальный предприниматель в возрасте до 70 лет включительно, или юридическое лицо, в уставном капитале которого доля, принадлежащая лицам в возрасте до 70 лет включительно, более 50 процентов);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любую дату в течение периода, равного 30 календарным дням, предшествующего дате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</w:t>
      </w:r>
      <w:r w:rsidR="003B799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</w:t>
      </w:r>
      <w:r w:rsidRPr="00AF679B">
        <w:rPr>
          <w:rFonts w:eastAsia="Calibri"/>
          <w:color w:val="000000" w:themeColor="text1"/>
        </w:rPr>
        <w:t>было принято решение об оказании аналогичной поддержки (поддержки, условия оказания которой</w:t>
      </w:r>
      <w:r w:rsidR="00625F18">
        <w:rPr>
          <w:rFonts w:eastAsia="Calibri"/>
          <w:color w:val="000000" w:themeColor="text1"/>
        </w:rPr>
        <w:t>,</w:t>
      </w:r>
      <w:r w:rsidRPr="00AF679B">
        <w:rPr>
          <w:rFonts w:eastAsia="Calibri"/>
          <w:color w:val="000000" w:themeColor="text1"/>
        </w:rPr>
        <w:t xml:space="preserve"> совпадают, включая форму, вид поддержки и цели ее оказания) и сроки ее оказания не истекли;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заемщиков;</w:t>
      </w:r>
    </w:p>
    <w:p w:rsidR="002941C0" w:rsidRPr="00AF679B" w:rsidRDefault="002941C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20) 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превыша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397AA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B04AF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23) </w:t>
      </w:r>
      <w:r w:rsidRPr="00B04AFC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 23.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№291)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до 5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0 (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) 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50%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:rsidR="00441FCD" w:rsidRPr="00E8595B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266)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Залогодателем может быть, как сам Заемщик, так и иное физическое или юридическое лицо. </w:t>
      </w:r>
    </w:p>
    <w:p w:rsidR="000C344D" w:rsidRPr="005C71AE" w:rsidRDefault="000C344D" w:rsidP="000C344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по решению Правления Фонда.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выписку из электронного паспорта транспортного средства и Карточка учета транспортного средства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DA1F09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(при передаче в электронном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</w:t>
      </w:r>
      <w:r w:rsidR="0066371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A865FB" w:rsidRPr="00DA1F09" w:rsidRDefault="00B735EB" w:rsidP="00A865F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Pr="00DA1F09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либо подписанная ЭЦП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735EB" w:rsidRPr="00DA1F09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расчет по страховым взносам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(за исключением раздела  Персонифицированных сведений о застрахованных лицах) 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  <w:proofErr w:type="gramEnd"/>
    </w:p>
    <w:p w:rsidR="00A865FB" w:rsidRPr="00DA1F09" w:rsidRDefault="00A865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оригинал либо подписанная ЭЦП 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>справк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банка об оборотах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займа.</w:t>
      </w:r>
    </w:p>
    <w:p w:rsidR="001F150F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DA1F09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DA1F09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DA1F09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по финансовому состоянию и платежеспособности согласно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ежеквартально не позднее 25 числа месяца, следующего за отчетным кварталом расчет по страховым взносам;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</w:t>
      </w:r>
      <w:r w:rsidR="000900B8" w:rsidRPr="00DA1F0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займа копии документов, подтверждающих его целевое использование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соответствии с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;   </w:t>
      </w:r>
    </w:p>
    <w:p w:rsidR="008876B8" w:rsidRPr="00DA1F09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293)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</w:t>
      </w:r>
      <w:bookmarkStart w:id="0" w:name="_GoBack"/>
      <w:bookmarkEnd w:id="0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4304"/>
    <w:rsid w:val="002550AD"/>
    <w:rsid w:val="00256657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6B6B"/>
    <w:rsid w:val="003B7994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663C"/>
    <w:rsid w:val="00536860"/>
    <w:rsid w:val="00540ACD"/>
    <w:rsid w:val="00541E65"/>
    <w:rsid w:val="00542499"/>
    <w:rsid w:val="00543819"/>
    <w:rsid w:val="00544848"/>
    <w:rsid w:val="00544AE7"/>
    <w:rsid w:val="005453F8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55"/>
    <w:rsid w:val="005F6ACD"/>
    <w:rsid w:val="00605186"/>
    <w:rsid w:val="006077CD"/>
    <w:rsid w:val="00614A08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C36CC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5DBB"/>
    <w:rsid w:val="00B16E49"/>
    <w:rsid w:val="00B22048"/>
    <w:rsid w:val="00B223B4"/>
    <w:rsid w:val="00B22C42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1F09"/>
    <w:rsid w:val="00DA3BEF"/>
    <w:rsid w:val="00DB072F"/>
    <w:rsid w:val="00DB0DBE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70CC4"/>
    <w:rsid w:val="00E7184B"/>
    <w:rsid w:val="00E77B88"/>
    <w:rsid w:val="00E77F8B"/>
    <w:rsid w:val="00E82DF2"/>
    <w:rsid w:val="00E8595B"/>
    <w:rsid w:val="00E863A1"/>
    <w:rsid w:val="00E97983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85A"/>
    <w:rsid w:val="00FA2392"/>
    <w:rsid w:val="00FA69D3"/>
    <w:rsid w:val="00FB0204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33556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E7CEE-A2A5-4E9F-93FB-985DE67FC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14</Pages>
  <Words>6851</Words>
  <Characters>39052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2023-01-13T03:11:00Z</cp:lastPrinted>
  <dcterms:created xsi:type="dcterms:W3CDTF">2023-01-12T08:45:00Z</dcterms:created>
  <dcterms:modified xsi:type="dcterms:W3CDTF">2023-01-13T04:46:00Z</dcterms:modified>
</cp:coreProperties>
</file>