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A1EE1" w14:textId="77777777"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14:paraId="0DCF7748" w14:textId="77777777"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14:paraId="6B1FBAF4" w14:textId="77777777"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14:paraId="3B540C84" w14:textId="77777777"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270F0C2" w14:textId="77777777"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61D0FCEB" w14:textId="77777777"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983B749" w14:textId="77777777"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14:paraId="3D1B4549" w14:textId="77777777"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14:paraId="5A3DCC39" w14:textId="77777777"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.07.2022, от 16.12.2022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  <w:t>от 24.03.2023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</w:t>
      </w:r>
      <w:r w:rsidR="00E92DC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от 26.01.2024</w:t>
      </w:r>
      <w:r w:rsidR="003C76B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3C76B2" w:rsidRPr="0042698D">
        <w:rPr>
          <w:rFonts w:ascii="Times New Roman" w:hAnsi="Times New Roman" w:cs="Times New Roman"/>
          <w:color w:val="auto"/>
          <w:sz w:val="24"/>
          <w:lang w:val="ru-RU"/>
        </w:rPr>
        <w:t>от 07.03.2024</w:t>
      </w:r>
      <w:r w:rsidR="00270B92">
        <w:rPr>
          <w:rFonts w:ascii="Times New Roman" w:hAnsi="Times New Roman" w:cs="Times New Roman"/>
          <w:color w:val="auto"/>
          <w:sz w:val="24"/>
          <w:lang w:val="ru-RU"/>
        </w:rPr>
        <w:t>, от 31.05.2024</w:t>
      </w:r>
      <w:r w:rsidR="008E31E2">
        <w:rPr>
          <w:rFonts w:ascii="Times New Roman" w:hAnsi="Times New Roman" w:cs="Times New Roman"/>
          <w:color w:val="auto"/>
          <w:sz w:val="24"/>
          <w:lang w:val="ru-RU"/>
        </w:rPr>
        <w:t>, от 30.08.2024</w:t>
      </w:r>
      <w:r w:rsidR="008D0558">
        <w:rPr>
          <w:rFonts w:ascii="Times New Roman" w:hAnsi="Times New Roman" w:cs="Times New Roman"/>
          <w:color w:val="auto"/>
          <w:sz w:val="24"/>
          <w:lang w:val="ru-RU"/>
        </w:rPr>
        <w:t>, от 06.12.2024</w:t>
      </w:r>
      <w:r w:rsidR="008B3EE5">
        <w:rPr>
          <w:rFonts w:ascii="Times New Roman" w:hAnsi="Times New Roman" w:cs="Times New Roman"/>
          <w:color w:val="auto"/>
          <w:sz w:val="24"/>
          <w:lang w:val="ru-RU"/>
        </w:rPr>
        <w:t>, от 16.05.2025</w:t>
      </w:r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14:paraId="0FD08439" w14:textId="77777777"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4D6D2632" w14:textId="77777777"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14:paraId="6F5F1B70" w14:textId="77777777"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2EAC7845" w14:textId="7A1775CA" w:rsidR="008876B8" w:rsidRPr="00D73215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13.12.2024 г.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3732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азвития Республики Алтай на 2025-2030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годы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proofErr w:type="spellStart"/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</w:t>
      </w:r>
      <w:proofErr w:type="spellEnd"/>
      <w:r w:rsidR="00CE3131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</w:t>
      </w:r>
      <w:proofErr w:type="gramEnd"/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Республики Алтай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8EC2E48" w14:textId="759EE1AD" w:rsidR="00B7792F" w:rsidRPr="00D73215" w:rsidRDefault="00B7792F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Правления Фонда № 405 от 16.05.2025</w:t>
      </w:r>
      <w:proofErr w:type="gramStart"/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298ECE27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</w:t>
      </w:r>
      <w:proofErr w:type="spellStart"/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</w:t>
      </w:r>
      <w:proofErr w:type="spellEnd"/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компании, некоммерческой организации «Фонд поддержки малого и среднего предпринимательства Республики Алтай» (далее Фонд) за счет средств субсидии по индивидуальной программе социально-экономического развития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668774E6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14:paraId="759C8760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</w:t>
      </w:r>
      <w:proofErr w:type="spellEnd"/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1025654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1B69016" w14:textId="77777777" w:rsidR="000C000D" w:rsidRPr="00D73215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микропредприятиям, и средним предприятиям</w:t>
      </w:r>
      <w:r w:rsidR="000C000D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D73215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14:paraId="73C25EFA" w14:textId="77777777" w:rsidR="004D4459" w:rsidRPr="00D73215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14:paraId="02C28580" w14:textId="77777777" w:rsidR="008B3EE5" w:rsidRPr="00D73215" w:rsidRDefault="00F74C4C" w:rsidP="008B3EE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осуществляющий деятельность 24 месяца и более,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заключивший или намеревающийся заключить договор займа с</w:t>
      </w:r>
      <w:r w:rsidR="008B3EE5" w:rsidRPr="00D73215">
        <w:rPr>
          <w:rFonts w:ascii="Times New Roman" w:hAnsi="Times New Roman" w:cs="Times New Roman"/>
          <w:color w:val="000000" w:themeColor="text1"/>
          <w:sz w:val="24"/>
        </w:rPr>
        <w:t> 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Фондом;</w:t>
      </w:r>
    </w:p>
    <w:p w14:paraId="7B882988" w14:textId="081434ED" w:rsidR="008B3EE5" w:rsidRPr="00D73215" w:rsidRDefault="00DE6475" w:rsidP="008B3EE5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(абзац в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</w:t>
      </w: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1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31AE42CA" w14:textId="77777777" w:rsidR="00FB392F" w:rsidRPr="00D73215" w:rsidRDefault="00FB392F" w:rsidP="008B3EE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 владелец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которое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14:paraId="05451E05" w14:textId="77777777" w:rsidR="00FB392F" w:rsidRPr="00D73215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14:paraId="479D691A" w14:textId="77777777"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CD5E8A0" w14:textId="77777777"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14:paraId="354A4EB1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14:paraId="7EB9ACD8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14:paraId="3428E4CA" w14:textId="77777777"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14:paraId="1FDDD8D9" w14:textId="77777777"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CD4D0E7" w14:textId="77777777"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B5F001E" w14:textId="77777777"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14:paraId="76943C56" w14:textId="77777777"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FDBAD59" w14:textId="77777777"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6C0B51E7" w14:textId="48BE5508" w:rsidR="00DE6475" w:rsidRPr="00884FF1" w:rsidRDefault="00DE6475" w:rsidP="000E383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b/>
          <w:sz w:val="24"/>
          <w:lang w:val="ru-RU" w:eastAsia="ru-RU"/>
        </w:rPr>
        <w:t xml:space="preserve">Софинансирование Проекта </w:t>
      </w:r>
      <w:r w:rsidRPr="00884FF1">
        <w:rPr>
          <w:rFonts w:ascii="Times New Roman" w:hAnsi="Times New Roman" w:cs="Times New Roman"/>
          <w:sz w:val="24"/>
          <w:lang w:val="ru-RU" w:eastAsia="ru-RU"/>
        </w:rPr>
        <w:t xml:space="preserve">– 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это затраты, которые будут </w:t>
      </w:r>
      <w:r w:rsidR="00C07448" w:rsidRPr="00884FF1">
        <w:rPr>
          <w:rFonts w:ascii="Times New Roman" w:hAnsi="Times New Roman" w:cs="Times New Roman"/>
          <w:sz w:val="24"/>
          <w:lang w:val="ru-RU" w:eastAsia="ru-RU"/>
        </w:rPr>
        <w:t>осуществлены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Заявителем </w:t>
      </w:r>
      <w:r w:rsidR="000E3835" w:rsidRPr="00884FF1">
        <w:rPr>
          <w:rFonts w:ascii="Times New Roman" w:hAnsi="Times New Roman" w:cs="Times New Roman"/>
          <w:sz w:val="24"/>
          <w:lang w:eastAsia="ru-RU"/>
        </w:rPr>
        <w:t> 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с момента получения </w:t>
      </w:r>
      <w:proofErr w:type="spell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для реализации Проекта дополнительно к сумме предоставленного </w:t>
      </w:r>
      <w:proofErr w:type="spell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(включая собственные средства, привлекаемые кредиты, вложения физических лиц, средства инвесторов и иные средства и источники финансирования)</w:t>
      </w:r>
      <w:proofErr w:type="gram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.</w:t>
      </w:r>
      <w:proofErr w:type="gramEnd"/>
      <w:r w:rsidR="000E383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а</w:t>
      </w:r>
      <w:proofErr w:type="gramEnd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бзац в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16.05.2025 )</w:t>
      </w:r>
    </w:p>
    <w:p w14:paraId="1995FDC9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proofErr w:type="spellStart"/>
      <w:r w:rsidR="007942D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14:paraId="2A35C251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14:paraId="6B6C5D0A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14:paraId="373A2AA4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14:paraId="4D829F88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заемщики, юридические лица, имеют в составе учредителей (участников) одно и тоже физическое (юридическое) лицо;</w:t>
      </w:r>
    </w:p>
    <w:p w14:paraId="272F08F6" w14:textId="77777777" w:rsidR="00F74C4C" w:rsidRPr="00884FF1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884FF1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14:paraId="52779610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14:paraId="50C4D5B4" w14:textId="77777777" w:rsidR="004C5B26" w:rsidRPr="00884FF1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 надстройка объекта, перестройка и его расширение, а также замена, восстановление несущих конструкций объекта капитального строительства.</w:t>
      </w:r>
    </w:p>
    <w:p w14:paraId="2A4737D4" w14:textId="77777777" w:rsidR="004C5B26" w:rsidRPr="00884FF1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</w:t>
      </w:r>
      <w:proofErr w:type="gramEnd"/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093586E7" w14:textId="77777777" w:rsidR="005453FD" w:rsidRPr="00884FF1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Капитальный ремонт объектов капитального строительства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</w:t>
      </w:r>
      <w:r w:rsidR="00533D47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14:paraId="6584F8F3" w14:textId="77777777" w:rsidR="00533D47" w:rsidRPr="00884FF1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394F627C" w14:textId="77777777" w:rsidR="008876B8" w:rsidRPr="00884FF1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35821194" w14:textId="77777777" w:rsidR="008876B8" w:rsidRPr="00884FF1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14:paraId="59E92F22" w14:textId="77777777" w:rsidR="008876B8" w:rsidRPr="00884FF1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14:paraId="61C2196B" w14:textId="77777777" w:rsidR="00B22C42" w:rsidRPr="00884FF1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E56178D" w14:textId="77777777" w:rsidR="004453C3" w:rsidRPr="00884FF1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14:paraId="77D27BD3" w14:textId="77777777" w:rsidR="004453C3" w:rsidRPr="00884FF1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0E53461" w14:textId="77777777" w:rsidR="00F964AE" w:rsidRPr="00884FF1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помещений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4174846" w14:textId="77777777" w:rsidR="00E8595B" w:rsidRPr="00884FF1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16.12.2022 №289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1C3C99DF" w14:textId="77777777" w:rsidR="004453C3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</w:t>
      </w:r>
      <w:r w:rsidR="003C76B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0 000 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E7BDD4" w14:textId="77777777" w:rsidR="004453C3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не может превышать 60 месяцев.</w:t>
      </w:r>
    </w:p>
    <w:p w14:paraId="646A423C" w14:textId="77777777" w:rsidR="008D11D9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годовых по </w:t>
      </w:r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займам индивидуальной программы социально-экономического развития (базовая ставка).</w:t>
      </w:r>
    </w:p>
    <w:p w14:paraId="5B7BD7EE" w14:textId="10889DB8" w:rsidR="00270B92" w:rsidRPr="00884FF1" w:rsidRDefault="00270B92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31.05.2024 № 361</w:t>
      </w:r>
      <w:r w:rsidR="00DE647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proofErr w:type="gramStart"/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  <w:proofErr w:type="gramEnd"/>
    </w:p>
    <w:p w14:paraId="3917A106" w14:textId="44F88239" w:rsidR="002970C5" w:rsidRPr="00884FF1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14:paraId="5A893BAB" w14:textId="77777777" w:rsidR="002970C5" w:rsidRPr="00884FF1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со дня, следующего за днем выдачи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14:paraId="5DC2FCD1" w14:textId="77777777" w:rsidR="002970C5" w:rsidRPr="00884FF1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займом, проценты уплачиваются ежемесячно до полного погашения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14:paraId="1C69B4C5" w14:textId="77777777" w:rsidR="00F964AE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Микрозаймы предоставляются на возвратной и возмездной основе.</w:t>
      </w:r>
    </w:p>
    <w:p w14:paraId="6F385942" w14:textId="77777777" w:rsidR="00DE6475" w:rsidRPr="00884FF1" w:rsidRDefault="00F964AE" w:rsidP="00DE64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</w:t>
      </w:r>
      <w:proofErr w:type="spellStart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не может превышать 85% стоимости реализуемого Заемщиком за счет этого </w:t>
      </w:r>
      <w:proofErr w:type="spellStart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Проекта. </w:t>
      </w:r>
    </w:p>
    <w:p w14:paraId="1E6E6A52" w14:textId="6F1C7982" w:rsidR="00E8595B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Софинансирование Проекта со стороны Заемщика должно составлять не менее 15% стоимости Проекта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  <w:r w:rsidRPr="00884FF1">
        <w:rPr>
          <w:rFonts w:ascii="Times New Roman" w:hAnsi="Times New Roman" w:cs="Times New Roman"/>
          <w:i/>
          <w:color w:val="000000" w:themeColor="text1"/>
          <w:sz w:val="24"/>
          <w:szCs w:val="20"/>
          <w:lang w:val="ru-RU"/>
        </w:rPr>
        <w:t xml:space="preserve"> </w:t>
      </w:r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gramStart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</w:t>
      </w:r>
      <w:proofErr w:type="gramEnd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.2.3. в ред. Протокола Правления Фонда от 16.12.2022 №289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16.05.2025 )</w:t>
      </w:r>
    </w:p>
    <w:p w14:paraId="5AA51FC3" w14:textId="77777777" w:rsidR="000E3835" w:rsidRPr="00884FF1" w:rsidRDefault="00F964AE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E3835"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Заемщики, получающие заем в рамках индивидуальной программы социально-экономического развития, обязаны выполнить следующие условия:</w:t>
      </w:r>
    </w:p>
    <w:p w14:paraId="0BC05E99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С момента получения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заемщик обязан создать не менее 1 (одного) рабочего места на каждые полные 2 000 000 рублей заемных средств;</w:t>
      </w:r>
    </w:p>
    <w:p w14:paraId="6DF9D67E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сохранить все рабочие места, которые существовали на момент подписания договора займа, до окончания срока действия договора.</w:t>
      </w:r>
    </w:p>
    <w:p w14:paraId="24A6817B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обеспечить сохранение созданных рабочих мест на протяжении всего срока действия договора займа;</w:t>
      </w:r>
    </w:p>
    <w:p w14:paraId="22C22021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lastRenderedPageBreak/>
        <w:t>Заемщик обязан в период с момента получения займа до 31.12.2025 г. обеспечить объем налоговых и неналоговых отчислений в бюджеты всех уровней в размере не менее 200 000 рублей;</w:t>
      </w:r>
    </w:p>
    <w:p w14:paraId="0C5760AB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Заемщик обязан представить копии документов, подтверждающих целевое использование займа с учетом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софинансирования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Проекта из собственных средств в объеме не менее 15 % стоимости Проекта.</w:t>
      </w:r>
    </w:p>
    <w:p w14:paraId="0F2428F6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Срок создания рабочих мест устанавливается решением Правления Фонда.</w:t>
      </w:r>
    </w:p>
    <w:p w14:paraId="7944189D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В случае неисполнения установленных условий Фонд вправе в одностороннем порядке досрочно расторгнуть договор займа и потребовать досрочный возврат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.</w:t>
      </w:r>
    </w:p>
    <w:p w14:paraId="44714887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В случае досрочного закрытия договора займа условия, перечисленные в настоящем пункте, должны быть выполнены до закрытия договора займа.</w:t>
      </w:r>
    </w:p>
    <w:p w14:paraId="4C76730B" w14:textId="4F7A9920" w:rsidR="008B3EE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i/>
          <w:color w:val="000000" w:themeColor="text1"/>
          <w:sz w:val="24"/>
          <w:szCs w:val="22"/>
          <w:lang w:val="ru-RU"/>
        </w:rPr>
        <w:t xml:space="preserve"> 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772846AF" w14:textId="5CB36AA2" w:rsidR="008B3EE5" w:rsidRPr="00884FF1" w:rsidRDefault="00C97D44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2.5.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 каждое невыполнение Заемщиком условий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указанных в п. 2.4 Порядка, уплачивается штрафная неустойка в размере 10% от суммы займа.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</w:p>
    <w:p w14:paraId="5F2C91AC" w14:textId="1FE95CA8" w:rsidR="008B3EE5" w:rsidRPr="00884FF1" w:rsidRDefault="0042698D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 п.2.5. в ред. Протокола Правления Фонда от 07.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>03.2024 № 352, в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1BBE82D1" w14:textId="77777777" w:rsidR="00DE6475" w:rsidRPr="00884FF1" w:rsidRDefault="00F96328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84FF1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884FF1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884FF1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884FF1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6475" w:rsidRPr="00884FF1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4BDD551E" w14:textId="76AD4A0A" w:rsidR="00C97D44" w:rsidRPr="00884FF1" w:rsidRDefault="00DE6475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FF1">
        <w:rPr>
          <w:rFonts w:ascii="Times New Roman" w:hAnsi="Times New Roman" w:cs="Times New Roman"/>
          <w:color w:val="000000" w:themeColor="text1"/>
          <w:sz w:val="24"/>
        </w:rPr>
        <w:t>Для подтверждения количества сохраненных рабочих мест на дату подписания договора займа, в случае если были изменения по рабочим местам (прием, увольнение)  с последней отчетной даты предоставленного  расчета по страховым взносам, Заемщиком предоставляется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 (ЕФС-1).</w:t>
      </w:r>
    </w:p>
    <w:p w14:paraId="204A4C5F" w14:textId="12E0420C" w:rsidR="00DE6475" w:rsidRPr="00884FF1" w:rsidRDefault="00892E1B" w:rsidP="00DE6475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(п. 2.6  в ред. Протокола Правления Фонда от </w:t>
      </w:r>
      <w:r w:rsidR="00DE6475"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13.01.2023 № 293,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proofErr w:type="gramStart"/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65348EAB" w14:textId="77777777" w:rsidR="00F14074" w:rsidRPr="00884FF1" w:rsidRDefault="00F96328" w:rsidP="008B26C2">
      <w:pPr>
        <w:pStyle w:val="a9"/>
        <w:tabs>
          <w:tab w:val="left" w:pos="851"/>
        </w:tabs>
        <w:ind w:firstLine="567"/>
        <w:jc w:val="both"/>
        <w:rPr>
          <w:color w:val="000000" w:themeColor="text1"/>
        </w:rPr>
      </w:pPr>
      <w:r w:rsidRPr="00884FF1">
        <w:rPr>
          <w:b/>
          <w:i/>
          <w:color w:val="000000" w:themeColor="text1"/>
        </w:rPr>
        <w:t>2.7.</w:t>
      </w:r>
      <w:r w:rsidRPr="00884FF1">
        <w:rPr>
          <w:i/>
          <w:color w:val="000000" w:themeColor="text1"/>
        </w:rPr>
        <w:t xml:space="preserve"> </w:t>
      </w:r>
      <w:r w:rsidR="00F14074" w:rsidRPr="00884FF1">
        <w:rPr>
          <w:i/>
          <w:color w:val="000000" w:themeColor="text1"/>
        </w:rPr>
        <w:t>пункт утратил силу – протокол Правления Фон</w:t>
      </w:r>
      <w:r w:rsidR="00F14074" w:rsidRPr="00884FF1">
        <w:rPr>
          <w:color w:val="000000" w:themeColor="text1"/>
        </w:rPr>
        <w:t>да от 26.01.2024 г. № 346;</w:t>
      </w:r>
    </w:p>
    <w:p w14:paraId="2C522B4F" w14:textId="77777777" w:rsidR="00F96328" w:rsidRPr="00884FF1" w:rsidRDefault="00F96328" w:rsidP="008B26C2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14:paraId="675452D5" w14:textId="77777777" w:rsidR="00CA0A1D" w:rsidRPr="00884FF1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 в соответствие с </w:t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8FAAD1E" w14:textId="77777777" w:rsidR="00250081" w:rsidRPr="00884FF1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884FF1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>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, полученная не ранее чем за один месяц до подачи заявления на получение микрозайма.</w:t>
      </w:r>
    </w:p>
    <w:p w14:paraId="33D0156A" w14:textId="77777777" w:rsidR="00F4594B" w:rsidRPr="00884FF1" w:rsidRDefault="00250081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 чем за один месяц до подачи заявления на получение микрозайма. </w:t>
      </w:r>
    </w:p>
    <w:p w14:paraId="50D26237" w14:textId="77777777" w:rsidR="005453FD" w:rsidRPr="00884FF1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заявления на получение микрозайма.</w:t>
      </w:r>
    </w:p>
    <w:p w14:paraId="320EC899" w14:textId="77777777" w:rsidR="00B11573" w:rsidRPr="00884FF1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(п.2.10.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F14074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26.01.2024 № 346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7C326FA4" w14:textId="77777777" w:rsidR="003C76B2" w:rsidRPr="00884FF1" w:rsidRDefault="003C76B2" w:rsidP="003C76B2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2.11.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Заемные денежные средства не направляются на:</w:t>
      </w:r>
    </w:p>
    <w:p w14:paraId="35F1F385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рефинансирование заемных средств и погашения кредиторской задолженности в кредитных организациях; </w:t>
      </w:r>
    </w:p>
    <w:p w14:paraId="1E18026C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14:paraId="1A219931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уплату процентов по заемным средствам, в том числе по Займу, предоставленному Фонду;</w:t>
      </w:r>
    </w:p>
    <w:p w14:paraId="15FEA9DF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14:paraId="65C784E9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14:paraId="3242C1A0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задолженности налогов и сборов; </w:t>
      </w:r>
    </w:p>
    <w:p w14:paraId="460AEEF1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погашение задолженности по заработной плате;</w:t>
      </w:r>
    </w:p>
    <w:p w14:paraId="2C7D68E5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жилых помещений; </w:t>
      </w:r>
    </w:p>
    <w:p w14:paraId="622DEEC2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земельных участков с видом разрешенного использования: для ИЖС;</w:t>
      </w:r>
    </w:p>
    <w:p w14:paraId="172D72F4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легковых автомобилей.</w:t>
      </w:r>
    </w:p>
    <w:p w14:paraId="459FB263" w14:textId="77777777" w:rsidR="0042698D" w:rsidRPr="00884FF1" w:rsidRDefault="0042698D" w:rsidP="0042698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 2.11 введен Протоколом Правления Фонда от 07.03.2024 № 352</w:t>
      </w:r>
      <w:r w:rsidR="00DB163F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в ред. от 30.08.2024 г. Протокол № 373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1A8B5F34" w14:textId="77777777" w:rsidR="00BB7076" w:rsidRPr="00884FF1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FCFFC32" w14:textId="77777777" w:rsidR="00F35F66" w:rsidRPr="00884FF1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14:paraId="190AEDBF" w14:textId="77777777" w:rsidR="00F35F66" w:rsidRPr="00884FF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34F7B4C" w14:textId="77777777" w:rsidR="00DF7451" w:rsidRPr="00884FF1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884FF1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14:paraId="2B39F451" w14:textId="77777777" w:rsidR="00DF7451" w:rsidRPr="00884FF1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средств для СМСП Республики Алтай;</w:t>
      </w:r>
    </w:p>
    <w:p w14:paraId="695E9BDE" w14:textId="77777777" w:rsidR="00B22C42" w:rsidRPr="00884FF1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14:paraId="6D8E88AF" w14:textId="77777777" w:rsidR="00DF7451" w:rsidRPr="00884FF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14:paraId="101E9724" w14:textId="77777777" w:rsidR="00E8595B" w:rsidRPr="00884FF1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(п.3.1. в ред. Протокола Правления Фонда от 16.12.2022 №289)</w:t>
      </w:r>
    </w:p>
    <w:p w14:paraId="0098F369" w14:textId="77777777" w:rsidR="008B3EE5" w:rsidRPr="00884FF1" w:rsidRDefault="00DF7451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B3EE5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Требования к потенциальному Заемщику:</w:t>
      </w:r>
    </w:p>
    <w:p w14:paraId="4A8A8AE1" w14:textId="77777777" w:rsidR="00DE6475" w:rsidRPr="00884FF1" w:rsidRDefault="008B3EE5" w:rsidP="00DE647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DE6475"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>осуществляют предпринимательскую деятельность не менее 24 месяцев;</w:t>
      </w:r>
    </w:p>
    <w:p w14:paraId="41C94348" w14:textId="77777777" w:rsidR="00DE6475" w:rsidRPr="00884FF1" w:rsidRDefault="00DE6475" w:rsidP="00DE6475">
      <w:pPr>
        <w:widowControl/>
        <w:suppressAutoHyphens w:val="0"/>
        <w:spacing w:line="276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>- индивидуальные предприниматели и юридические лица, должны относиться к субъектам малого и среднего предпринимательства, в соответствии с Федеральным законом от 24.07.2007 № 209-ФЗ  «О развитии малого и среднего предпринимательства» и внесены в единый реестр субъектов малого и среднего предпринимательства;</w:t>
      </w:r>
    </w:p>
    <w:p w14:paraId="5A20C996" w14:textId="6126EB42" w:rsidR="008B3EE5" w:rsidRPr="00884FF1" w:rsidRDefault="008B3EE5" w:rsidP="00DE6475">
      <w:pPr>
        <w:widowControl/>
        <w:suppressAutoHyphens w:val="0"/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36E25878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участниками соглашений о разделе продукции;</w:t>
      </w:r>
    </w:p>
    <w:p w14:paraId="2468D50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осуществля</w:t>
      </w:r>
      <w:r w:rsidR="00A906BD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ть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предпринимательскую деятельность в сфере игорного бизнеса;</w:t>
      </w:r>
    </w:p>
    <w:p w14:paraId="64C03FEF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14:paraId="3E6192FC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регистрация и осуществление деятельности СМСП в качестве налогоплательщика на территории Республики Алтай;</w:t>
      </w:r>
    </w:p>
    <w:p w14:paraId="40509B3F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выполнение стандарта социальной ответственности работодателя, а именно: своевременно выплачивает заработную плату, исполняет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14:paraId="6F60A796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14:paraId="6A0A0E5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14:paraId="1ED417C3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возраст СМСП на момент погашения займа не превышает 72 года включительно, юридическое лицо, в уставном капитале которого доля, более 50 процентов, принадлежащая лицам возраст, которых не превышает на момент погашения займа 72 когда включительно);</w:t>
      </w:r>
    </w:p>
    <w:p w14:paraId="49A0619D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lang w:val="ru-RU" w:eastAsia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. в ред. Протокола Правления Фонда от 11.08.2023 № 323)</w:t>
      </w:r>
    </w:p>
    <w:p w14:paraId="28CDB2B5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- все СМСП, осуществляющие деятельность в области предоставления физическим лицам мест для временного проживания, должны состоять в едином реестре классифицированных средств размещения.</w:t>
      </w:r>
      <w:r w:rsidRPr="00884FF1"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  <w:t xml:space="preserve"> </w:t>
      </w:r>
    </w:p>
    <w:p w14:paraId="764D8817" w14:textId="5ABBA963" w:rsidR="008B3EE5" w:rsidRPr="00884FF1" w:rsidRDefault="008B3EE5" w:rsidP="008B3EE5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176ADF5B" w14:textId="77777777" w:rsidR="008B3EE5" w:rsidRPr="00884FF1" w:rsidRDefault="008B3EE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</w:p>
    <w:p w14:paraId="7A07696A" w14:textId="77777777" w:rsidR="00F40526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14:paraId="09641307" w14:textId="77777777" w:rsidR="004E3AFB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5F3AAF69" w14:textId="77777777" w:rsidR="00DF0600" w:rsidRPr="00884FF1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14:paraId="69682E00" w14:textId="77777777" w:rsidR="00F40526" w:rsidRPr="00884FF1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14:paraId="5CB9B48D" w14:textId="77777777" w:rsidR="00F40526" w:rsidRPr="00884FF1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4)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даты признания СМСП совершившим нарушение порядка и условий оказания поддержки прошло менее одного года, за исключением случая более раннего устранения СМСП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СМСП совершившим такое нарушение прошло менее трех лет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5B507D68" w14:textId="77777777" w:rsidR="00F40526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884FF1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 в отношении самого заемщика, так и в отношении поручител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14:paraId="39E7E61C" w14:textId="77777777" w:rsidR="00395D9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6) в отношении руководителя и (или) учредителя залогодателя-юридического лица имеются возбужденные исполнительные производства</w:t>
      </w:r>
      <w:r w:rsidR="00DF5F82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10738628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</w:p>
    <w:p w14:paraId="3AEE7909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14:paraId="69A61334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14:paraId="233B8FED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14:paraId="3F0D4F5D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14:paraId="7CAA7B92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14:paraId="3353999C" w14:textId="34BCDE2E" w:rsidR="003D779D" w:rsidRPr="00884FF1" w:rsidRDefault="0040067D" w:rsidP="007D6015">
      <w:pPr>
        <w:pStyle w:val="a9"/>
        <w:ind w:firstLine="567"/>
        <w:jc w:val="both"/>
      </w:pPr>
      <w:r w:rsidRPr="00884FF1">
        <w:rPr>
          <w:rFonts w:eastAsia="Calibri"/>
          <w:color w:val="000000" w:themeColor="text1"/>
        </w:rPr>
        <w:t>13)</w:t>
      </w:r>
      <w:r w:rsidR="00777EB1" w:rsidRPr="00884FF1">
        <w:rPr>
          <w:rFonts w:eastAsia="Calibri"/>
          <w:color w:val="000000" w:themeColor="text1"/>
        </w:rPr>
        <w:t xml:space="preserve"> </w:t>
      </w:r>
      <w:r w:rsidR="00777EB1" w:rsidRPr="00884FF1">
        <w:rPr>
          <w:rFonts w:eastAsia="Calibri"/>
        </w:rPr>
        <w:t>ранее в отношении субъекта</w:t>
      </w:r>
      <w:r w:rsidR="00777EB1" w:rsidRPr="00884FF1">
        <w:t xml:space="preserve"> малого и сред</w:t>
      </w:r>
      <w:r w:rsidR="00BC7117" w:rsidRPr="00884FF1">
        <w:t>него предпринимательства</w:t>
      </w:r>
      <w:r w:rsidR="00777EB1" w:rsidRPr="00884FF1">
        <w:t xml:space="preserve"> </w:t>
      </w:r>
      <w:r w:rsidR="00777EB1" w:rsidRPr="00884FF1">
        <w:rPr>
          <w:rFonts w:eastAsia="Calibri"/>
        </w:rPr>
        <w:t>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</w:t>
      </w:r>
      <w:r w:rsidR="007D6015" w:rsidRPr="00884FF1">
        <w:t>;</w:t>
      </w:r>
      <w:r w:rsidR="003D779D" w:rsidRPr="00884FF1">
        <w:t xml:space="preserve"> </w:t>
      </w:r>
    </w:p>
    <w:p w14:paraId="2938BC08" w14:textId="77777777" w:rsidR="00F40526" w:rsidRPr="00884FF1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 w:rsidRPr="00884FF1">
        <w:rPr>
          <w:color w:val="000000" w:themeColor="text1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14:paraId="009247E4" w14:textId="77777777" w:rsidR="00AA60E3" w:rsidRPr="00884FF1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</w:p>
    <w:p w14:paraId="06DCA629" w14:textId="77777777" w:rsidR="00204B70" w:rsidRPr="00884FF1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</w:t>
      </w:r>
      <w:r w:rsidR="00E92D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и (или) лимит общей задолженности на одного Заемщика по всем полученным займам в Фонде, 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lastRenderedPageBreak/>
        <w:t>в том числе с предоставлением поручительства Гарантийного Фонда перед финансовыми организациями;</w:t>
      </w:r>
    </w:p>
    <w:p w14:paraId="59DF2C70" w14:textId="77777777" w:rsidR="003F57AA" w:rsidRPr="00884FF1" w:rsidRDefault="00777EB1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17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14:paraId="61B8BD35" w14:textId="77777777" w:rsidR="00397AAD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18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заемщика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073F8DCC" w14:textId="77777777" w:rsidR="00727D50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727D5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727D5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14:paraId="2C2F8209" w14:textId="77777777" w:rsidR="00727D50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="0042698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 ред.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352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359C4C37" w14:textId="77777777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sz w:val="24"/>
          <w:lang w:val="ru-RU"/>
        </w:rPr>
        <w:t>20) заемщик, осуществляющий деятельность в области предоставления физическим лицам мест временного проживания, не состоит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в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едином реестре классифицированных средств размещения.</w:t>
      </w:r>
    </w:p>
    <w:p w14:paraId="4824B59E" w14:textId="54F55F25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43584DDB" w14:textId="77777777" w:rsidR="003D779D" w:rsidRPr="00884FF1" w:rsidRDefault="003D779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DAFB422" w14:textId="77777777" w:rsidR="00397AAD" w:rsidRPr="00884FF1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 Обеспечение исполнения обязательства по возврату </w:t>
      </w:r>
      <w:r w:rsidR="00625F1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14:paraId="489E5391" w14:textId="77777777" w:rsidR="00397AAD" w:rsidRPr="00884FF1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7CF8CBFF" w14:textId="77777777" w:rsidR="00397AAD" w:rsidRPr="00884FF1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884FF1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 w:rsidRPr="00884FF1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884FF1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 w:rsidRPr="00884FF1">
        <w:rPr>
          <w:rFonts w:ascii="Times New Roman" w:hAnsi="Times New Roman" w:cs="Times New Roman"/>
          <w:sz w:val="24"/>
          <w:lang w:val="ru-RU"/>
        </w:rPr>
        <w:t>.</w:t>
      </w:r>
    </w:p>
    <w:p w14:paraId="6FB6EC2C" w14:textId="77777777" w:rsidR="007175A0" w:rsidRPr="00884FF1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14:paraId="578F3B9C" w14:textId="77777777" w:rsidR="00B868A7" w:rsidRPr="00884FF1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4.2.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случае принятия в качестве обеспечения поручительство НКО «Гарантийный фонд РА», лимит суммы поручительства устанавливается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до 30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7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0% от суммы займа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2CEEB19B" w14:textId="77777777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заемщиков, обратившихся повторно и закрывших не менее двух договоров займа в Фонде, имеющих положительную деловую репутацию и кредитную историю, лимит суммы поручительства устанавливается до 50% от суммы обязательства по договору с Фондом и залогом в размере не менее 50% от суммы займа </w:t>
      </w:r>
    </w:p>
    <w:p w14:paraId="5C204A4B" w14:textId="77777777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микрозайма рассчитывается исходя из достаточности залогового обеспечения и суммы поручительства, позволяющей покрыть микрозайм. В таком случае повторное рассмотрение заявки не требуется.   </w:t>
      </w:r>
    </w:p>
    <w:p w14:paraId="5DCF07EB" w14:textId="77777777" w:rsidR="006761C6" w:rsidRPr="00884FF1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14:paraId="6A6FB90E" w14:textId="77777777" w:rsidR="00441FCD" w:rsidRPr="00884FF1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</w:t>
      </w:r>
      <w:r w:rsidR="008D055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, от 06.12.2024 № 386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5B1B437F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учредителей юридического лица, за исключением акционерного общества. </w:t>
      </w:r>
    </w:p>
    <w:p w14:paraId="3FF9512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поручительство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акционеров (акционера), являющиеся в совокупности владельцами не менее 51 процента акций общества. </w:t>
      </w:r>
    </w:p>
    <w:p w14:paraId="5AAC16B8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14:paraId="16F075DA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Если учредителем или акционером заемщика-юридического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14:paraId="21E5D9FB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14:paraId="09E824FD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4.4.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В целях усиления возможности реализации основного обеспечения, влияния на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lastRenderedPageBreak/>
        <w:t>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поручительство:</w:t>
      </w:r>
    </w:p>
    <w:p w14:paraId="29DFB73B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лица;</w:t>
      </w:r>
    </w:p>
    <w:p w14:paraId="06852A8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супруги(а) индивидуального предпринимателя. </w:t>
      </w:r>
    </w:p>
    <w:p w14:paraId="3DBE2E14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14:paraId="43FA7A59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Федерации;</w:t>
      </w:r>
    </w:p>
    <w:p w14:paraId="7B34944D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поручителем;</w:t>
      </w:r>
    </w:p>
    <w:p w14:paraId="2B2A445C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14:paraId="0F8D56F7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настояще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Порядк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3C4DF788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14:paraId="161DDFE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14:paraId="1324071A" w14:textId="77777777" w:rsidR="000C344D" w:rsidRPr="00884FF1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с даты 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выпуска,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14:paraId="683123EB" w14:textId="77777777" w:rsidR="00F438AC" w:rsidRPr="00884FF1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отечественные транспортные средства с даты выпуска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10 лет на дату подачи документов;</w:t>
      </w:r>
    </w:p>
    <w:p w14:paraId="403BE668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с даты выпуска, в обращение которых прошло не более 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14:paraId="5502FD2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Недвижимое имущество, за исключением:</w:t>
      </w:r>
    </w:p>
    <w:p w14:paraId="6EB74F35" w14:textId="77777777" w:rsidR="00871EA0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т.д.);</w:t>
      </w:r>
    </w:p>
    <w:p w14:paraId="09669660" w14:textId="77777777" w:rsidR="001757ED" w:rsidRPr="00884FF1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на земельных участках, относящиеся к лесному фонду (ст. 8 Лесного кодекса РФ), на земельных участках, относящихся к землям сельскохозяйственного назначения; </w:t>
      </w:r>
    </w:p>
    <w:p w14:paraId="3FA38690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на которых не зарегистрированы в установленном законом порядке здания, а также объекты, незавершенные строительством;</w:t>
      </w:r>
    </w:p>
    <w:p w14:paraId="7F6E2A29" w14:textId="77777777" w:rsidR="00871EA0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строения, признанные в установленном порядке непригодными для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14:paraId="40545DA8" w14:textId="77777777" w:rsidR="00871EA0" w:rsidRPr="00884FF1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реконструированного здания, не введенного в эксплуатацию, и не проведен кадастровый учет изменений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04F76A4C" w14:textId="77777777" w:rsidR="007B6BE7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рассмотрении имущества в качестве предмета залога Фондом учитывается</w:t>
      </w:r>
      <w:r w:rsidR="007B6BE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7F99CC1F" w14:textId="22B59F62" w:rsidR="002E4B02" w:rsidRPr="00884FF1" w:rsidRDefault="00477DF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л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иквидность предмета залога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4A38B626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14:paraId="7CB0B76D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14:paraId="2279D8D2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14:paraId="377FAC75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сделке;</w:t>
      </w:r>
    </w:p>
    <w:p w14:paraId="3807D8E0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дней.</w:t>
      </w:r>
    </w:p>
    <w:p w14:paraId="2017D11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14:paraId="4CBCE5F3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14:paraId="05CE748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14:paraId="5C58D29A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14:paraId="5694584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займу;</w:t>
      </w:r>
    </w:p>
    <w:p w14:paraId="140C739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займу, приведенный к годовому проценту, рассчитанного за один год полученного займа, но не более 12 месяцев.</w:t>
      </w:r>
    </w:p>
    <w:p w14:paraId="3CBA433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14:paraId="50B25287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414D6F0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14:paraId="0E86A37C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14:paraId="5E3A8DE8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 – сумма займа (в рублях);</w:t>
      </w:r>
    </w:p>
    <w:p w14:paraId="0762F08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–процентная ставка по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 (%годовых/100);</w:t>
      </w:r>
    </w:p>
    <w:p w14:paraId="79B20617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14:paraId="3DA0902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 – коэффициент увеличения суммы обязательств.</w:t>
      </w:r>
    </w:p>
    <w:p w14:paraId="53C6DBF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14:paraId="0EF09A1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14:paraId="3F5479FD" w14:textId="77777777" w:rsidR="003D779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физическое, достигшее 18-летнего возраста, или юридическое лицо.</w:t>
      </w:r>
    </w:p>
    <w:p w14:paraId="26D8AEA3" w14:textId="77777777" w:rsidR="000C344D" w:rsidRPr="00884FF1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14:paraId="61B060E1" w14:textId="77777777" w:rsidR="003D779D" w:rsidRPr="00884FF1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46818462" w14:textId="77777777" w:rsidR="005A7D26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14:paraId="71C08BF9" w14:textId="77777777" w:rsidR="00A300D2" w:rsidRPr="00884FF1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оценка проводится независимым экспертом и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14:paraId="02C6D0A3" w14:textId="77777777" w:rsidR="005A7D26" w:rsidRPr="00884FF1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Структура залога, перечень имущества, принимаемого в залог, принимается Правлением Фонда.</w:t>
      </w:r>
    </w:p>
    <w:p w14:paraId="203EB663" w14:textId="77777777" w:rsidR="002E4B02" w:rsidRPr="00884FF1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за свой счет осуществляет регистрацию уведомления о возникновении залога движимого имущества. </w:t>
      </w:r>
    </w:p>
    <w:p w14:paraId="20E7BE26" w14:textId="77777777" w:rsidR="002E4B02" w:rsidRPr="00884FF1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14:paraId="75767B89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14:paraId="5D6E3EC3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14:paraId="696AB2C0" w14:textId="77777777" w:rsidR="002E4B02" w:rsidRPr="00884FF1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долг).</w:t>
      </w:r>
    </w:p>
    <w:p w14:paraId="3D586FE1" w14:textId="77777777" w:rsidR="002E4B02" w:rsidRPr="00884FF1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884FF1">
        <w:rPr>
          <w:rFonts w:ascii="Times New Roman" w:hAnsi="Times New Roman" w:cs="Times New Roman"/>
          <w:sz w:val="24"/>
          <w:szCs w:val="24"/>
        </w:rPr>
        <w:t>невыполнения Заемщиком/Залогодателем условия об обязательном страховании недвижимого 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на 2 (два) процентных пункта за весь период до предоставления в Фонд страхового полиса.</w:t>
      </w:r>
    </w:p>
    <w:p w14:paraId="04C8D572" w14:textId="77777777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 Договора займа залоговая стоимость стала меньше 100% обязательств по Договору займа.</w:t>
      </w:r>
    </w:p>
    <w:p w14:paraId="27B12D90" w14:textId="77777777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три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раз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14:paraId="532DBB2A" w14:textId="77777777" w:rsidR="00270B92" w:rsidRPr="00884FF1" w:rsidRDefault="00270B92" w:rsidP="000C344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lastRenderedPageBreak/>
        <w:t>(п. 4.17 в ред. Протокола Правления Фонда от 31.05.2024 № 361)</w:t>
      </w:r>
    </w:p>
    <w:p w14:paraId="1C72098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14:paraId="5DE486FD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Подтверждающие правоспособность залогодателя:</w:t>
      </w:r>
    </w:p>
    <w:p w14:paraId="231B76EC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FADFB7F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Федерации: 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супруга(и)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14:paraId="00962715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14:paraId="1B66127E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5E038A7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14:paraId="75EA2B94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3396CB3F" w14:textId="77777777" w:rsidR="000C344D" w:rsidRPr="00884FF1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14:paraId="3AFFFABE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884FF1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средства);</w:t>
      </w:r>
    </w:p>
    <w:p w14:paraId="0943101C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CCDC7C7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14:paraId="2D7613AE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5DDD3C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14:paraId="4A1148E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14:paraId="1426FC85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14:paraId="36B2470B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14:paraId="705C4AD5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14:paraId="1FAFC56B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14:paraId="35354D0C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14:paraId="58D9A185" w14:textId="77777777" w:rsidR="00FC37E6" w:rsidRPr="00884FF1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14:paraId="30165531" w14:textId="77777777" w:rsidR="008B0AAD" w:rsidRPr="00884FF1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14:paraId="63CF0587" w14:textId="77777777" w:rsidR="008B0AAD" w:rsidRPr="00884FF1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14:paraId="1813E5E2" w14:textId="77777777" w:rsidR="007920CB" w:rsidRPr="00884FF1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14:paraId="4E66E0C6" w14:textId="77777777" w:rsidR="0040067D" w:rsidRPr="00884FF1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884FF1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C9E551" w14:textId="77777777" w:rsidR="00B735EB" w:rsidRPr="00884FF1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14:paraId="6B6F4903" w14:textId="77777777" w:rsidR="0066371B" w:rsidRPr="00884FF1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 правоспособность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750EA35" w14:textId="77777777" w:rsidR="008B0AAD" w:rsidRPr="00884FF1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6635BF4E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36F8FB30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8C930D7" w14:textId="2839E6C8" w:rsidR="00B735EB" w:rsidRPr="00884FF1" w:rsidRDefault="009A6117" w:rsidP="009A611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огласие налогоплательщика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на передачу сведений, составляющих налоговую тайну, третьим лицам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по форме согласно </w:t>
      </w:r>
      <w:r w:rsidR="00B735EB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="00B735EB" w:rsidRPr="00884FF1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96357C3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14:paraId="632A9B65" w14:textId="0F2DE886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(ИНН)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884FF1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884FF1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74985D6F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14:paraId="1445732C" w14:textId="77777777" w:rsidR="0040067D" w:rsidRPr="00884FF1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14:paraId="47601E99" w14:textId="77777777" w:rsidR="00410993" w:rsidRPr="00884FF1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14:paraId="4D82B596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14:paraId="2A7D2BD0" w14:textId="77777777" w:rsidR="0053663C" w:rsidRPr="00884FF1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884FF1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14:paraId="1F0688C1" w14:textId="77777777" w:rsidR="005F6ACD" w:rsidRPr="00884FF1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8B924CF" w14:textId="77777777" w:rsidR="0066371B" w:rsidRPr="00884FF1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 финансовое положение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14:paraId="3612B294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баланс и отчет о прибылях и убытках, по форме согласно Технологии оценки кредитоспособности, утвержденной решением Правления Фонда от 21.03.2025 г.;</w:t>
      </w:r>
    </w:p>
    <w:p w14:paraId="0659AF2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для заемщиков, находящихся на общем режиме налогообложения: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в электронном виде. В отчетный период, установленный налоговым кодексом, предоставляется бухгалтерская отчетность за прошедший отчетный период;</w:t>
      </w:r>
    </w:p>
    <w:p w14:paraId="39A07D4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5CF1C82E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• для заемщиков, находящихся на специальных налоговых режимах: </w:t>
      </w:r>
    </w:p>
    <w:p w14:paraId="429974F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виде. В отчетный период, установленный налоговым кодексом, предоставляется налоговая декларация за прошедший отчетный период;</w:t>
      </w:r>
    </w:p>
    <w:p w14:paraId="640F870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1427E811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- патенты на право применения патентной системы налогообложения, полученные в предыдущем и текущем годах;</w:t>
      </w:r>
    </w:p>
    <w:p w14:paraId="3516DFFA" w14:textId="681BE900" w:rsidR="000E3835" w:rsidRPr="00884FF1" w:rsidRDefault="000E3835" w:rsidP="000E383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16BD8B4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налогового органа о наличии расчетных счетов у СМСП, полученная не ранее, чем за 1 месяц до подачи документов оригинал либо подписанная ЭЦП;</w:t>
      </w:r>
    </w:p>
    <w:p w14:paraId="009549A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• 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lastRenderedPageBreak/>
        <w:t>органа о принятии, либо квитанцией о приеме налоговой декларации (расчета) в электронном виде;</w:t>
      </w:r>
    </w:p>
    <w:p w14:paraId="7A379F9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42F1B9AC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оригиналы либо подписанные ЭЦП, полученные не ранее, чем за 1 месяц до подачи документов. Справки не предоставляются при отсутствии расчетного счета;</w:t>
      </w:r>
    </w:p>
    <w:p w14:paraId="4E6CD6D2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об исполнении обязанности по уплате налогов, сборов, пеней, штрафов, процентов,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подачи документов.</w:t>
      </w:r>
    </w:p>
    <w:p w14:paraId="0F97D867" w14:textId="1E2DA0FA" w:rsidR="001F150F" w:rsidRPr="00884FF1" w:rsidRDefault="000455C3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17.02.2023 № 298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4F55A6F5" w14:textId="77777777" w:rsidR="0053663C" w:rsidRPr="00884FF1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3F2E00B" w14:textId="77777777" w:rsidR="0053663C" w:rsidRPr="00884FF1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14:paraId="3789D412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порядке очередности в журнале регистрации. </w:t>
      </w:r>
    </w:p>
    <w:p w14:paraId="3D999AB8" w14:textId="77777777" w:rsidR="001C097E" w:rsidRPr="00884FF1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14:paraId="48D15910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14:paraId="22529AF3" w14:textId="77777777" w:rsidR="00636F4B" w:rsidRPr="00884FF1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14:paraId="560F117A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(непредоставлении)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Правление учитывает:</w:t>
      </w:r>
    </w:p>
    <w:p w14:paraId="1B1E4DD0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14:paraId="749BEBE4" w14:textId="77777777" w:rsidR="00785358" w:rsidRPr="00884FF1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14:paraId="1CB58709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7B0A2BD3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14:paraId="50402966" w14:textId="77777777" w:rsidR="00785358" w:rsidRPr="00884FF1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14:paraId="48810FB0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14:paraId="1A43A06A" w14:textId="77777777" w:rsidR="00B868A7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сальдо задолженности Заемщика по иным займам перед Фондом на дату подачи заявления о получении займа.</w:t>
      </w:r>
    </w:p>
    <w:p w14:paraId="2F6DD54E" w14:textId="77777777" w:rsidR="0050432C" w:rsidRPr="00884FF1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или мотивированное решение об отказе. </w:t>
      </w:r>
    </w:p>
    <w:p w14:paraId="239CE02A" w14:textId="77777777" w:rsidR="00300E92" w:rsidRPr="00884FF1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14:paraId="54506208" w14:textId="77777777" w:rsidR="00785358" w:rsidRPr="00884FF1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 xml:space="preserve">дней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14:paraId="2ACD9E48" w14:textId="77777777" w:rsidR="00DF3AAB" w:rsidRPr="00884FF1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2D3DEDAD" w14:textId="77777777" w:rsidR="00353D17" w:rsidRPr="00884FF1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3BD3BE32" w14:textId="77777777" w:rsidR="0050432C" w:rsidRPr="00884FF1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45344E6B" w14:textId="77777777" w:rsidR="00785358" w:rsidRPr="00884FF1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14:paraId="02B138F0" w14:textId="77777777" w:rsidR="00D03587" w:rsidRPr="00884FF1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14:paraId="63E20F66" w14:textId="77777777" w:rsidR="006530F0" w:rsidRPr="00884FF1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14:paraId="7275AF72" w14:textId="77777777" w:rsidR="00C15D64" w:rsidRPr="00884FF1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14:paraId="27D88EC5" w14:textId="77777777" w:rsidR="006530F0" w:rsidRPr="00884FF1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39E9D3D7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5A70A264" w14:textId="77777777" w:rsidR="006530F0" w:rsidRPr="00884FF1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14:paraId="2E12B484" w14:textId="77777777" w:rsidR="006530F0" w:rsidRPr="00884FF1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14:paraId="1EA3EBCB" w14:textId="77777777" w:rsidR="006530F0" w:rsidRPr="00884FF1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11999B4C" w14:textId="77777777" w:rsidR="006530F0" w:rsidRPr="00884FF1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договор(ы) поручительства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4CE77033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65C83A34" w14:textId="77777777" w:rsidR="006530F0" w:rsidRPr="00884FF1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14:paraId="4D6DC963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14:paraId="07D3B568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14:paraId="5FE3137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14:paraId="256EE7BE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14:paraId="2ABD353F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14:paraId="37B087D5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14:paraId="0A57B6F8" w14:textId="77777777" w:rsidR="00FC37E6" w:rsidRPr="00884FF1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14:paraId="6213119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 целевым использованием займа;</w:t>
      </w:r>
    </w:p>
    <w:p w14:paraId="4CA46274" w14:textId="17A303A5" w:rsidR="00BC7117" w:rsidRPr="00884FF1" w:rsidRDefault="00BC7117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софинансированию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проекта;</w:t>
      </w:r>
    </w:p>
    <w:p w14:paraId="63CF94AD" w14:textId="450B4629" w:rsidR="00BC7117" w:rsidRPr="00884FF1" w:rsidRDefault="00BC7117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обязанность по обеспечению налоговых и неналоговых отчислений;</w:t>
      </w:r>
    </w:p>
    <w:p w14:paraId="1096FBB1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14:paraId="0B42785D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14:paraId="10105111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14:paraId="5D02C560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14:paraId="4E5AE9A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14:paraId="10C2E6EB" w14:textId="77777777" w:rsidR="00C15D64" w:rsidRPr="00884FF1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14:paraId="202175C7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14:paraId="3EB013CE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14:paraId="03F4AEBD" w14:textId="77777777" w:rsidR="002E4B02" w:rsidRPr="00884FF1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средств производится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14:paraId="5CE04786" w14:textId="77777777" w:rsidR="00B735EB" w:rsidRPr="00884FF1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имущества;</w:t>
      </w:r>
    </w:p>
    <w:p w14:paraId="2324C8BB" w14:textId="77777777" w:rsidR="00ED04B9" w:rsidRPr="00884FF1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14:paraId="55357ABC" w14:textId="77777777" w:rsidR="002E4B02" w:rsidRPr="00884FF1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FB25F1A" w14:textId="4939BEA8" w:rsidR="00645EFB" w:rsidRPr="00884FF1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</w:t>
      </w:r>
      <w:r w:rsidR="00D8029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 кредитной организации или лицевого счета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У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правлении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едерального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азначейства по Республике Алтай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14:paraId="78F75C5B" w14:textId="77777777" w:rsidR="00B735EB" w:rsidRPr="00884FF1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449F0F43" w14:textId="77777777" w:rsidR="00645EFB" w:rsidRPr="00884FF1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14:paraId="25194F17" w14:textId="77777777" w:rsidR="00645EFB" w:rsidRPr="00884FF1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6FBDF59" w14:textId="77777777" w:rsidR="00645EFB" w:rsidRPr="00884FF1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14:paraId="17B449CD" w14:textId="77777777" w:rsidR="00C93C37" w:rsidRPr="00884FF1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счета(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A800999" w14:textId="77777777" w:rsidR="00645EFB" w:rsidRPr="00884FF1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14:paraId="1CFD2167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14:paraId="35F738C5" w14:textId="77777777" w:rsidR="00645EFB" w:rsidRPr="00884FF1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14:paraId="6849BAED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6F94FC5F" w14:textId="77777777" w:rsidR="008876B8" w:rsidRPr="00884FF1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14:paraId="41A2C664" w14:textId="77777777" w:rsidR="002B2A84" w:rsidRPr="00884FF1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1CA1CA2A" w14:textId="77777777" w:rsidR="003B6B6B" w:rsidRPr="00884FF1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14:paraId="05D56CF3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14:paraId="67C168E3" w14:textId="77777777" w:rsidR="003B6B6B" w:rsidRPr="00884FF1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884FF1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14:paraId="01E1B8AA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4F35C94E" w14:textId="77777777" w:rsidR="00DE6475" w:rsidRPr="00884FF1" w:rsidRDefault="000250DA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auto"/>
          <w:sz w:val="24"/>
          <w:lang w:val="ru-RU"/>
        </w:rPr>
        <w:t>В течение срока действия договора заемщик предоставляет:</w:t>
      </w:r>
    </w:p>
    <w:p w14:paraId="5D78A26E" w14:textId="7E8FD7E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ежеквартально не </w:t>
      </w:r>
      <w:r w:rsidR="00B21D2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позднее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2 числа месяца, следующего за отчетным кварталом сведения по финансовому состоянию и платежеспособности согласно Приложению № 14 к настоящему Порядку;</w:t>
      </w:r>
    </w:p>
    <w:p w14:paraId="77FC41C8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ежеквартально не позднее 30 числа месяца, следующего за отчетным кварталом Расчет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по страховым взносам (форма КНД 1151111);</w:t>
      </w:r>
    </w:p>
    <w:p w14:paraId="23747E1C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ежеквартально, не позднее 30 числа месяца, следующего за отчетным кварталом платежные поручения, подтверждающие оплату налоговых и неналоговых отчислений в бюджеты всех уровней;</w:t>
      </w:r>
    </w:p>
    <w:p w14:paraId="4716B3BD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(в случае приема, увольнения в текущем месяце)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 (ЕФС-1);</w:t>
      </w:r>
    </w:p>
    <w:p w14:paraId="4CFA4302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месяца, следующего за отчетным месяцем Персонифицированные сведения о физических лицах (Форма по КНД 1151162)</w:t>
      </w:r>
    </w:p>
    <w:p w14:paraId="618E416E" w14:textId="77777777" w:rsidR="000E3835" w:rsidRPr="00884FF1" w:rsidRDefault="00DE6475" w:rsidP="000E38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60 рабочих дней со дня получения </w:t>
      </w:r>
      <w:proofErr w:type="spellStart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копии документов, подтверждающих его целевое использование с учетом </w:t>
      </w:r>
      <w:proofErr w:type="spellStart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>софинансирования</w:t>
      </w:r>
      <w:proofErr w:type="spellEnd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Проекта из собственных средств в объеме не менее 15 % от стоимости проекта в соответствии с Приложением № 13 к настоящему Порядку;   </w:t>
      </w:r>
    </w:p>
    <w:p w14:paraId="6A7FBC49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доступ к предмету залога.</w:t>
      </w:r>
      <w:r w:rsidR="00A01D9D" w:rsidRPr="00884FF1"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  <w:t xml:space="preserve"> </w:t>
      </w:r>
    </w:p>
    <w:p w14:paraId="11A7A840" w14:textId="08A07CE6" w:rsidR="00A865FB" w:rsidRPr="00884FF1" w:rsidRDefault="00A865FB" w:rsidP="00DE647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</w:t>
      </w:r>
      <w:r w:rsidR="00A01D9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A01D9D"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6.05.2025 ).</w:t>
      </w:r>
    </w:p>
    <w:p w14:paraId="67EE5439" w14:textId="656670FA" w:rsidR="00ED04B9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9A6117"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исключен</w:t>
      </w:r>
      <w:proofErr w:type="gramEnd"/>
      <w:r w:rsidR="009A6117"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 xml:space="preserve"> в ред. Протокола Правления № 405 от 16.05.2025</w:t>
      </w:r>
      <w:r w:rsidR="00707BBB" w:rsidRPr="009A6117">
        <w:rPr>
          <w:rFonts w:ascii="Times New Roman" w:hAnsi="Times New Roman" w:cs="Times New Roman"/>
          <w:color w:val="000000" w:themeColor="text1"/>
          <w:sz w:val="20"/>
          <w:lang w:val="ru-RU"/>
        </w:rPr>
        <w:t xml:space="preserve"> </w:t>
      </w:r>
    </w:p>
    <w:p w14:paraId="3D21F8A8" w14:textId="77777777" w:rsidR="008876B8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14:paraId="5B4D18BA" w14:textId="77777777" w:rsidR="0049409B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14:paraId="7FEB7AB1" w14:textId="77777777" w:rsidR="009A6117" w:rsidRPr="009A6117" w:rsidRDefault="000250DA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документов, подтверждающих целевое использование займа; об изменении сроков, количества создания и сохранения рабочих мест; об изменении суммы и сроков </w:t>
      </w:r>
      <w:proofErr w:type="gramStart"/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оплаты</w:t>
      </w:r>
      <w:proofErr w:type="gramEnd"/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налоговых и неналоговых отчислений в бюджеты всех уровней разрешаются Правлением Фонда.</w:t>
      </w:r>
    </w:p>
    <w:p w14:paraId="22803F34" w14:textId="77777777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Директором Фонда договор займа, заключенный на срок менее срока соответствующего вида займа, может быть пролонгирован. При этом общий срок пользования займом с учетом пролонгации не может превышать 60 месяцев с момента выдачи </w:t>
      </w:r>
      <w:proofErr w:type="spellStart"/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39B3EE0E" w14:textId="3A179983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bookmarkStart w:id="0" w:name="_GoBack"/>
      <w:bookmarkEnd w:id="0"/>
    </w:p>
    <w:p w14:paraId="3E2E3917" w14:textId="0E50F46C" w:rsidR="001A0EA6" w:rsidRDefault="000250DA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1A0EA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</w:t>
      </w:r>
      <w:r w:rsidR="001A0EA6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>возникновения ситуаций указанных в п. 8.6 настоящего Порядка,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14:paraId="49F3354D" w14:textId="1250A005" w:rsidR="001A0EA6" w:rsidRDefault="001A0EA6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45913F80" w14:textId="0E71C8BA" w:rsidR="00E7184B" w:rsidRPr="00884FF1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03DDF20" w14:textId="77777777" w:rsidR="00BD4ED8" w:rsidRPr="00884FF1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10A5AF5C" w14:textId="77777777" w:rsidR="001A023D" w:rsidRPr="00884FF1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14:paraId="3F452314" w14:textId="77777777" w:rsidR="004619AB" w:rsidRPr="00884FF1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A5F9B1E" w14:textId="77777777" w:rsidR="008876B8" w:rsidRPr="00884FF1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Контроль за использованием средств</w:t>
      </w:r>
    </w:p>
    <w:p w14:paraId="20CEBA79" w14:textId="77777777" w:rsidR="002B2A84" w:rsidRPr="00884FF1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35D46F00" w14:textId="77777777" w:rsidR="008876B8" w:rsidRPr="00884FF1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Фонд обеспечивает контроль за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14:paraId="31B331EF" w14:textId="77777777" w:rsidR="00FD3A31" w:rsidRPr="00884FF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</w:t>
      </w:r>
      <w:r w:rsidR="00FD3A3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и условий предоставления поддержки, в том числе нецелевого использования средств поддержки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</w:p>
    <w:p w14:paraId="428F7CFC" w14:textId="77777777" w:rsidR="008876B8" w:rsidRPr="00884FF1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14:paraId="15BA9D40" w14:textId="77777777"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14:paraId="332F6197" w14:textId="77777777"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14:paraId="3BBFA051" w14:textId="77777777"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14:paraId="417621B0" w14:textId="77777777"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14:paraId="6BF723BE" w14:textId="77777777"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6A4B1AF5"/>
    <w:multiLevelType w:val="multilevel"/>
    <w:tmpl w:val="D9EA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2C25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E383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0EA6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0B92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B7F4F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59F5"/>
    <w:rsid w:val="003B6B6B"/>
    <w:rsid w:val="003B7994"/>
    <w:rsid w:val="003C362E"/>
    <w:rsid w:val="003C649D"/>
    <w:rsid w:val="003C6671"/>
    <w:rsid w:val="003C76B2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698D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77DF2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48BA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4FE5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02"/>
    <w:rsid w:val="005F6655"/>
    <w:rsid w:val="005F6ACD"/>
    <w:rsid w:val="00605186"/>
    <w:rsid w:val="006077CD"/>
    <w:rsid w:val="00614A08"/>
    <w:rsid w:val="00617885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3D33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757C4"/>
    <w:rsid w:val="00777EB1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6BE7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1B3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4FF1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26C2"/>
    <w:rsid w:val="008B3EE5"/>
    <w:rsid w:val="008B6FAC"/>
    <w:rsid w:val="008C1192"/>
    <w:rsid w:val="008C2FA2"/>
    <w:rsid w:val="008C6110"/>
    <w:rsid w:val="008C7284"/>
    <w:rsid w:val="008D0558"/>
    <w:rsid w:val="008D11D9"/>
    <w:rsid w:val="008D1CE2"/>
    <w:rsid w:val="008D2B87"/>
    <w:rsid w:val="008E0148"/>
    <w:rsid w:val="008E197B"/>
    <w:rsid w:val="008E31E2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3226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6117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1D9D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06BD"/>
    <w:rsid w:val="00A92E45"/>
    <w:rsid w:val="00A967ED"/>
    <w:rsid w:val="00A974C9"/>
    <w:rsid w:val="00AA3AFC"/>
    <w:rsid w:val="00AA5718"/>
    <w:rsid w:val="00AA60E3"/>
    <w:rsid w:val="00AB25FA"/>
    <w:rsid w:val="00AB2E61"/>
    <w:rsid w:val="00AB371F"/>
    <w:rsid w:val="00AB589B"/>
    <w:rsid w:val="00AC33AA"/>
    <w:rsid w:val="00AC4FF4"/>
    <w:rsid w:val="00AC5BCD"/>
    <w:rsid w:val="00AD764E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1D28"/>
    <w:rsid w:val="00B22048"/>
    <w:rsid w:val="00B223B4"/>
    <w:rsid w:val="00B22C42"/>
    <w:rsid w:val="00B30FCF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1DAA"/>
    <w:rsid w:val="00B730FB"/>
    <w:rsid w:val="00B735EB"/>
    <w:rsid w:val="00B7385A"/>
    <w:rsid w:val="00B73AA6"/>
    <w:rsid w:val="00B73AEE"/>
    <w:rsid w:val="00B778C8"/>
    <w:rsid w:val="00B7792F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C7117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07448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1D6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3215"/>
    <w:rsid w:val="00D745D5"/>
    <w:rsid w:val="00D76771"/>
    <w:rsid w:val="00D77257"/>
    <w:rsid w:val="00D77FA3"/>
    <w:rsid w:val="00D800E8"/>
    <w:rsid w:val="00D8029C"/>
    <w:rsid w:val="00D807AB"/>
    <w:rsid w:val="00D85AC7"/>
    <w:rsid w:val="00D87746"/>
    <w:rsid w:val="00D92349"/>
    <w:rsid w:val="00DA1F09"/>
    <w:rsid w:val="00DA3BEF"/>
    <w:rsid w:val="00DB072F"/>
    <w:rsid w:val="00DB0DBE"/>
    <w:rsid w:val="00DB163F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6475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2DC3"/>
    <w:rsid w:val="00E97983"/>
    <w:rsid w:val="00EA13E1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14074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6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7AFDD-C04F-490F-AC25-F2AEE1FBC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16</Pages>
  <Words>7817</Words>
  <Characters>44557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28</cp:revision>
  <cp:lastPrinted>2025-05-16T09:07:00Z</cp:lastPrinted>
  <dcterms:created xsi:type="dcterms:W3CDTF">2024-05-31T02:45:00Z</dcterms:created>
  <dcterms:modified xsi:type="dcterms:W3CDTF">2025-05-16T09:07:00Z</dcterms:modified>
</cp:coreProperties>
</file>