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960" w:rsidRPr="00AF679B" w:rsidRDefault="00351960" w:rsidP="00351960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Утвержден</w:t>
      </w:r>
    </w:p>
    <w:p w:rsidR="00351960" w:rsidRPr="00AF679B" w:rsidRDefault="00351960" w:rsidP="00351960">
      <w:pPr>
        <w:spacing w:line="100" w:lineRule="atLeast"/>
        <w:ind w:left="5387"/>
        <w:jc w:val="right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Решением Правления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Фонда</w:t>
      </w:r>
    </w:p>
    <w:p w:rsidR="00351960" w:rsidRPr="00351960" w:rsidRDefault="00351960" w:rsidP="00351960">
      <w:pPr>
        <w:spacing w:line="100" w:lineRule="atLeast"/>
        <w:ind w:left="5387"/>
        <w:jc w:val="right"/>
        <w:rPr>
          <w:rFonts w:ascii="Times New Roman" w:hAnsi="Times New Roman" w:cs="Times New Roman"/>
          <w:color w:val="FF0000"/>
          <w:sz w:val="24"/>
          <w:lang w:val="ru-RU"/>
        </w:rPr>
      </w:pPr>
      <w:r w:rsidRPr="00351960">
        <w:rPr>
          <w:rFonts w:ascii="Times New Roman" w:hAnsi="Times New Roman" w:cs="Times New Roman"/>
          <w:color w:val="FF0000"/>
          <w:sz w:val="24"/>
          <w:lang w:val="ru-RU"/>
        </w:rPr>
        <w:t>№ 283 от 03.10.2022 г.</w:t>
      </w:r>
    </w:p>
    <w:p w:rsidR="00E11B66" w:rsidRDefault="00E11B66">
      <w:pPr>
        <w:rPr>
          <w:lang w:val="ru-RU"/>
        </w:rPr>
      </w:pPr>
    </w:p>
    <w:p w:rsidR="00351960" w:rsidRDefault="00351960" w:rsidP="00351960">
      <w:pPr>
        <w:jc w:val="center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Порядок</w:t>
      </w:r>
    </w:p>
    <w:p w:rsidR="00351960" w:rsidRDefault="00351960" w:rsidP="00351960">
      <w:pPr>
        <w:jc w:val="center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об особенностях исполнения обязательств </w:t>
      </w:r>
      <w:r w:rsidRPr="00351960">
        <w:rPr>
          <w:rFonts w:ascii="Times New Roman" w:hAnsi="Times New Roman" w:cs="Times New Roman"/>
          <w:sz w:val="24"/>
          <w:lang w:val="ru-RU"/>
        </w:rPr>
        <w:t>по договорам займа</w:t>
      </w:r>
      <w:r w:rsidR="001C24A2">
        <w:rPr>
          <w:rFonts w:ascii="Times New Roman" w:hAnsi="Times New Roman" w:cs="Times New Roman"/>
          <w:sz w:val="24"/>
          <w:lang w:val="ru-RU"/>
        </w:rPr>
        <w:t xml:space="preserve">, </w:t>
      </w:r>
      <w:r>
        <w:rPr>
          <w:rFonts w:ascii="Times New Roman" w:hAnsi="Times New Roman" w:cs="Times New Roman"/>
          <w:sz w:val="24"/>
          <w:lang w:val="ru-RU"/>
        </w:rPr>
        <w:t>субъектами малого и среднего предпринимательства, физическим лицом, применяющего специальный налоговый режим «Налог на профессиональный доход»</w:t>
      </w:r>
      <w:r w:rsidRPr="00351960">
        <w:rPr>
          <w:rFonts w:ascii="Times New Roman" w:hAnsi="Times New Roman" w:cs="Times New Roman"/>
          <w:sz w:val="24"/>
          <w:lang w:val="ru-RU"/>
        </w:rPr>
        <w:t xml:space="preserve">, призванными на военную службу по мобилизации в Вооруженные Силы Российской Федерации, </w:t>
      </w:r>
      <w:r w:rsidRPr="00577DC9">
        <w:rPr>
          <w:rFonts w:ascii="Times New Roman" w:hAnsi="Times New Roman" w:cs="Times New Roman"/>
          <w:color w:val="auto"/>
          <w:sz w:val="24"/>
          <w:lang w:val="ru-RU"/>
        </w:rPr>
        <w:t>лицами, принимающими участие в специальной военной операции</w:t>
      </w:r>
    </w:p>
    <w:p w:rsidR="00351960" w:rsidRDefault="002D1DD9" w:rsidP="00351960">
      <w:pPr>
        <w:jc w:val="center"/>
        <w:rPr>
          <w:rFonts w:ascii="Times New Roman" w:hAnsi="Times New Roman" w:cs="Times New Roman"/>
          <w:i/>
          <w:sz w:val="20"/>
          <w:lang w:val="ru-RU"/>
        </w:rPr>
      </w:pPr>
      <w:r w:rsidRPr="002D1DD9">
        <w:rPr>
          <w:rFonts w:ascii="Times New Roman" w:hAnsi="Times New Roman" w:cs="Times New Roman"/>
          <w:i/>
          <w:sz w:val="20"/>
          <w:lang w:val="ru-RU"/>
        </w:rPr>
        <w:t>(в ред. от 11.04.2025 г.)</w:t>
      </w:r>
    </w:p>
    <w:p w:rsidR="002D1DD9" w:rsidRPr="002D1DD9" w:rsidRDefault="002D1DD9" w:rsidP="00351960">
      <w:pPr>
        <w:jc w:val="center"/>
        <w:rPr>
          <w:rFonts w:ascii="Times New Roman" w:hAnsi="Times New Roman" w:cs="Times New Roman"/>
          <w:i/>
          <w:sz w:val="20"/>
          <w:lang w:val="ru-RU"/>
        </w:rPr>
      </w:pPr>
      <w:bookmarkStart w:id="0" w:name="_GoBack"/>
      <w:bookmarkEnd w:id="0"/>
    </w:p>
    <w:p w:rsidR="005721FF" w:rsidRPr="00AF679B" w:rsidRDefault="005721FF" w:rsidP="005721FF">
      <w:pPr>
        <w:spacing w:line="100" w:lineRule="atLeast"/>
        <w:ind w:hanging="1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</w:pPr>
      <w:r w:rsidRPr="00AF679B">
        <w:rPr>
          <w:rFonts w:ascii="Times New Roman" w:hAnsi="Times New Roman" w:cs="Times New Roman"/>
          <w:b/>
          <w:bCs/>
          <w:color w:val="000000" w:themeColor="text1"/>
          <w:sz w:val="24"/>
          <w:lang w:val="ru-RU"/>
        </w:rPr>
        <w:t>1. Общие положения</w:t>
      </w:r>
    </w:p>
    <w:p w:rsidR="005721FF" w:rsidRDefault="005721FF" w:rsidP="005721F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p w:rsidR="005721FF" w:rsidRDefault="005721FF" w:rsidP="00D1424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A6B6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1.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>Настоящи</w:t>
      </w:r>
      <w:r w:rsidR="00D14241">
        <w:rPr>
          <w:rFonts w:ascii="Times New Roman" w:hAnsi="Times New Roman" w:cs="Times New Roman"/>
          <w:color w:val="000000" w:themeColor="text1"/>
          <w:sz w:val="24"/>
          <w:lang w:val="ru-RU"/>
        </w:rPr>
        <w:t>й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П</w:t>
      </w:r>
      <w:r w:rsidR="00D14241">
        <w:rPr>
          <w:rFonts w:ascii="Times New Roman" w:hAnsi="Times New Roman" w:cs="Times New Roman"/>
          <w:color w:val="000000" w:themeColor="text1"/>
          <w:sz w:val="24"/>
          <w:lang w:val="ru-RU"/>
        </w:rPr>
        <w:t>орядок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разработан в соответствии с Федеральным законом </w:t>
      </w:r>
      <w:r w:rsidR="00D14241">
        <w:rPr>
          <w:rFonts w:ascii="Times New Roman" w:eastAsiaTheme="minorHAnsi" w:hAnsi="Times New Roman" w:cs="Times New Roman"/>
          <w:color w:val="auto"/>
          <w:sz w:val="24"/>
          <w:lang w:val="ru-RU"/>
        </w:rPr>
        <w:t>от 07.10.2022 № 377-ФЗ «Об особенностях исполнения обязательств по кредитным договорам (договорам займа) лицами, призванными на военную службу по мобилизации в Вооруженные Силы Российской Федерации, лицами, принимающими участие в специальной военной операции, а также членами их семей и о внесении изменений в отдельные законодательные акты Российской Федерации»</w:t>
      </w:r>
      <w:r w:rsidR="001C24A2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 определяет </w:t>
      </w:r>
      <w:r w:rsidR="00D737E4">
        <w:rPr>
          <w:rFonts w:ascii="Times New Roman" w:eastAsiaTheme="minorHAnsi" w:hAnsi="Times New Roman" w:cs="Times New Roman"/>
          <w:color w:val="auto"/>
          <w:sz w:val="24"/>
          <w:lang w:val="ru-RU"/>
        </w:rPr>
        <w:t>условия предоставления льготного периода</w:t>
      </w:r>
      <w:proofErr w:type="gramEnd"/>
      <w:r w:rsidR="00E25AF0" w:rsidRPr="00E25AF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E25AF0">
        <w:rPr>
          <w:rFonts w:ascii="Times New Roman" w:eastAsiaTheme="minorHAnsi" w:hAnsi="Times New Roman" w:cs="Times New Roman"/>
          <w:color w:val="auto"/>
          <w:sz w:val="24"/>
          <w:lang w:val="ru-RU"/>
        </w:rPr>
        <w:t>для мобилизованных лиц по договорам займа</w:t>
      </w:r>
      <w:r w:rsidR="00D737E4">
        <w:rPr>
          <w:rFonts w:ascii="Times New Roman" w:eastAsiaTheme="minorHAnsi" w:hAnsi="Times New Roman" w:cs="Times New Roman"/>
          <w:color w:val="auto"/>
          <w:sz w:val="24"/>
          <w:lang w:val="ru-RU"/>
        </w:rPr>
        <w:t>, начисление и уплат</w:t>
      </w:r>
      <w:r w:rsidR="00E25AF0">
        <w:rPr>
          <w:rFonts w:ascii="Times New Roman" w:eastAsiaTheme="minorHAnsi" w:hAnsi="Times New Roman" w:cs="Times New Roman"/>
          <w:color w:val="auto"/>
          <w:sz w:val="24"/>
          <w:lang w:val="ru-RU"/>
        </w:rPr>
        <w:t>у</w:t>
      </w:r>
      <w:r w:rsidR="00D737E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процентов</w:t>
      </w:r>
      <w:r w:rsidR="00E25AF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при предоставлении льготного периода</w:t>
      </w:r>
      <w:r w:rsidR="00D737E4">
        <w:rPr>
          <w:rFonts w:ascii="Times New Roman" w:eastAsiaTheme="minorHAnsi" w:hAnsi="Times New Roman" w:cs="Times New Roman"/>
          <w:color w:val="auto"/>
          <w:sz w:val="24"/>
          <w:lang w:val="ru-RU"/>
        </w:rPr>
        <w:t>.</w:t>
      </w:r>
      <w:r w:rsidR="00456A1A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:rsidR="00E3008A" w:rsidRDefault="00E3008A" w:rsidP="00E3008A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A6B6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2.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В настоящ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ем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>Порядке</w:t>
      </w:r>
      <w:r w:rsidRPr="00AF679B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используются следующие понятия:</w:t>
      </w:r>
    </w:p>
    <w:p w:rsidR="002D1DD9" w:rsidRDefault="002D1DD9" w:rsidP="00E3008A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2D1DD9">
        <w:rPr>
          <w:rFonts w:ascii="Times New Roman" w:hAnsi="Times New Roman" w:cs="Times New Roman"/>
          <w:b/>
          <w:sz w:val="24"/>
          <w:lang w:val="ru-RU"/>
        </w:rPr>
        <w:t>Заемщик</w:t>
      </w:r>
      <w:r w:rsidRPr="002D1DD9">
        <w:rPr>
          <w:rFonts w:ascii="Times New Roman" w:hAnsi="Times New Roman" w:cs="Times New Roman"/>
          <w:sz w:val="24"/>
          <w:lang w:val="ru-RU"/>
        </w:rPr>
        <w:t xml:space="preserve"> – лицо (индивидуальный предприниматель, физическое лицо, применяющий специальный налоговый режим «Налог на профессиональный доход», единственный участник ООО), призванное на военную службу по мобилизации в Вооруженные Силы Российской Федерации; лицо, направленное для прохождения службы в войска национальной гвардии Российской Федерации на должностях, по которым предусмотрено присвоение специальных званий полиции, по мобилизации; </w:t>
      </w:r>
      <w:proofErr w:type="gramStart"/>
      <w:r w:rsidRPr="002D1DD9">
        <w:rPr>
          <w:rFonts w:ascii="Times New Roman" w:hAnsi="Times New Roman" w:cs="Times New Roman"/>
          <w:sz w:val="24"/>
          <w:lang w:val="ru-RU"/>
        </w:rPr>
        <w:t>лицо</w:t>
      </w:r>
      <w:proofErr w:type="gramEnd"/>
      <w:r w:rsidRPr="002D1DD9">
        <w:rPr>
          <w:rFonts w:ascii="Times New Roman" w:hAnsi="Times New Roman" w:cs="Times New Roman"/>
          <w:sz w:val="24"/>
          <w:lang w:val="ru-RU"/>
        </w:rPr>
        <w:t xml:space="preserve"> проходящее военную службу в Вооруженных Силах Российской Федерации по контракту; лицо, находящееся на военной службе в войсках национальной гвардии Российской Федерации, в воинских формированиях и органах при условии его участия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областей; лицо (в том числе индивидуальный предприниматель), заключившее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 члены семьи лиц (выше перечисленных), заключившие кредитный договор в период до возникновения у военнослужащего, членом семьи которого они являются, обстоятельств. </w:t>
      </w:r>
    </w:p>
    <w:p w:rsidR="002D1DD9" w:rsidRPr="002D1DD9" w:rsidRDefault="002D1DD9" w:rsidP="002D1DD9">
      <w:pPr>
        <w:rPr>
          <w:rFonts w:ascii="Times New Roman" w:hAnsi="Times New Roman" w:cs="Times New Roman"/>
          <w:i/>
          <w:sz w:val="20"/>
          <w:lang w:val="ru-RU"/>
        </w:rPr>
      </w:pPr>
      <w:r w:rsidRPr="002D1DD9">
        <w:rPr>
          <w:rFonts w:ascii="Times New Roman" w:hAnsi="Times New Roman" w:cs="Times New Roman"/>
          <w:i/>
          <w:sz w:val="20"/>
          <w:lang w:val="ru-RU"/>
        </w:rPr>
        <w:t>(в ред. от 11.04.2025 г.)</w:t>
      </w:r>
    </w:p>
    <w:p w:rsidR="00E3008A" w:rsidRDefault="00E3008A" w:rsidP="00E3008A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1A6B68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Льготный период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A6B68">
        <w:rPr>
          <w:rFonts w:ascii="Times New Roman" w:hAnsi="Times New Roman" w:cs="Times New Roman"/>
          <w:color w:val="000000" w:themeColor="text1"/>
          <w:sz w:val="24"/>
          <w:lang w:val="ru-RU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="001A6B68">
        <w:rPr>
          <w:rFonts w:ascii="Times New Roman" w:hAnsi="Times New Roman" w:cs="Times New Roman"/>
          <w:color w:val="000000" w:themeColor="text1"/>
          <w:sz w:val="24"/>
          <w:lang w:val="ru-RU"/>
        </w:rPr>
        <w:t>временное приостановление платежей по займу</w:t>
      </w:r>
      <w:r w:rsidR="00D94E41"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(займам)</w:t>
      </w:r>
      <w:r w:rsidR="001A6B68">
        <w:rPr>
          <w:rFonts w:ascii="Times New Roman" w:hAnsi="Times New Roman" w:cs="Times New Roman"/>
          <w:color w:val="000000" w:themeColor="text1"/>
          <w:sz w:val="24"/>
          <w:lang w:val="ru-RU"/>
        </w:rPr>
        <w:t>.</w:t>
      </w:r>
    </w:p>
    <w:p w:rsidR="002D1DD9" w:rsidRDefault="001A6B68" w:rsidP="00D1424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D6100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3.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proofErr w:type="gramStart"/>
      <w:r w:rsidR="002D1DD9" w:rsidRPr="002D1DD9">
        <w:rPr>
          <w:rFonts w:ascii="Times New Roman" w:hAnsi="Times New Roman" w:cs="Times New Roman"/>
          <w:sz w:val="24"/>
          <w:lang w:val="ru-RU"/>
        </w:rPr>
        <w:t xml:space="preserve">Заемщик, заключивший до 21 сентября 2022 года договор займа, вправе в любой момент действия такого договора, но не позднее </w:t>
      </w:r>
      <w:r w:rsidR="002D1DD9" w:rsidRPr="002D1DD9">
        <w:rPr>
          <w:rFonts w:ascii="Times New Roman" w:hAnsi="Times New Roman" w:cs="Times New Roman"/>
          <w:b/>
          <w:sz w:val="24"/>
          <w:highlight w:val="yellow"/>
          <w:lang w:val="ru-RU"/>
        </w:rPr>
        <w:t>31 декабря 2025 года</w:t>
      </w:r>
      <w:r w:rsidR="002D1DD9" w:rsidRPr="002D1DD9">
        <w:rPr>
          <w:rFonts w:ascii="Times New Roman" w:hAnsi="Times New Roman" w:cs="Times New Roman"/>
          <w:sz w:val="24"/>
          <w:lang w:val="ru-RU"/>
        </w:rPr>
        <w:t xml:space="preserve">, обратиться в </w:t>
      </w:r>
      <w:proofErr w:type="spellStart"/>
      <w:r w:rsidR="002D1DD9" w:rsidRPr="002D1DD9">
        <w:rPr>
          <w:rFonts w:ascii="Times New Roman" w:hAnsi="Times New Roman" w:cs="Times New Roman"/>
          <w:sz w:val="24"/>
          <w:lang w:val="ru-RU"/>
        </w:rPr>
        <w:t>Микрокредитную</w:t>
      </w:r>
      <w:proofErr w:type="spellEnd"/>
      <w:r w:rsidR="002D1DD9" w:rsidRPr="002D1DD9">
        <w:rPr>
          <w:rFonts w:ascii="Times New Roman" w:hAnsi="Times New Roman" w:cs="Times New Roman"/>
          <w:sz w:val="24"/>
          <w:lang w:val="ru-RU"/>
        </w:rPr>
        <w:t xml:space="preserve"> компанию, некоммерческую организацию «Фонд поддержки малого и среднего предпринимательства Республики Алтай» с требованием об изменении условий договора займа в соответствии с настоящим Порядком, предусматривающим приостановление исполнения заемщиком своих обязательств на льготный период.</w:t>
      </w:r>
      <w:proofErr w:type="gramEnd"/>
    </w:p>
    <w:p w:rsidR="002D1DD9" w:rsidRPr="002D1DD9" w:rsidRDefault="002D1DD9" w:rsidP="002D1DD9">
      <w:pPr>
        <w:jc w:val="both"/>
        <w:rPr>
          <w:rFonts w:ascii="Times New Roman" w:hAnsi="Times New Roman" w:cs="Times New Roman"/>
          <w:i/>
          <w:sz w:val="20"/>
          <w:lang w:val="ru-RU"/>
        </w:rPr>
      </w:pPr>
      <w:r w:rsidRPr="002D1DD9">
        <w:rPr>
          <w:rFonts w:ascii="Times New Roman" w:hAnsi="Times New Roman" w:cs="Times New Roman"/>
          <w:i/>
          <w:sz w:val="20"/>
          <w:lang w:val="ru-RU"/>
        </w:rPr>
        <w:t>(в ред. от 11.04.2025 г.)</w:t>
      </w:r>
    </w:p>
    <w:p w:rsidR="00D61004" w:rsidRDefault="00D61004" w:rsidP="00D1424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  <w:r w:rsidRPr="00D6100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4</w:t>
      </w:r>
      <w:r w:rsidR="00E25AF0" w:rsidRPr="00D61004">
        <w:rPr>
          <w:rFonts w:ascii="Times New Roman" w:hAnsi="Times New Roman" w:cs="Times New Roman"/>
          <w:b/>
          <w:color w:val="000000" w:themeColor="text1"/>
          <w:sz w:val="24"/>
          <w:lang w:val="ru-RU"/>
        </w:rPr>
        <w:t>.</w:t>
      </w:r>
      <w:r>
        <w:rPr>
          <w:rFonts w:ascii="Times New Roman" w:hAnsi="Times New Roman" w:cs="Times New Roman"/>
          <w:color w:val="000000" w:themeColor="text1"/>
          <w:sz w:val="24"/>
          <w:lang w:val="ru-RU"/>
        </w:rPr>
        <w:t xml:space="preserve"> </w:t>
      </w:r>
      <w:r w:rsidRPr="00D94E41">
        <w:rPr>
          <w:rFonts w:ascii="Times New Roman" w:hAnsi="Times New Roman" w:cs="Times New Roman"/>
          <w:color w:val="000000" w:themeColor="text1"/>
          <w:sz w:val="24"/>
          <w:lang w:val="ru-RU"/>
        </w:rPr>
        <w:t>Льготный период вправе получить:</w:t>
      </w:r>
    </w:p>
    <w:p w:rsidR="00D61004" w:rsidRDefault="007746C2" w:rsidP="00D61004">
      <w:pPr>
        <w:widowControl/>
        <w:numPr>
          <w:ilvl w:val="0"/>
          <w:numId w:val="1"/>
        </w:numPr>
        <w:shd w:val="clear" w:color="auto" w:fill="FFFFFF"/>
        <w:suppressAutoHyphens w:val="0"/>
        <w:ind w:left="0" w:firstLine="567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hAnsi="Times New Roman" w:cs="Times New Roman"/>
          <w:color w:val="000000" w:themeColor="text1"/>
          <w:sz w:val="24"/>
          <w:lang w:val="ru-RU"/>
        </w:rPr>
        <w:t>индивидуальный предприниматель</w:t>
      </w:r>
      <w:r w:rsidR="00D61004" w:rsidRPr="00D61004">
        <w:rPr>
          <w:rFonts w:ascii="Times New Roman" w:eastAsiaTheme="minorHAnsi" w:hAnsi="Times New Roman" w:cs="Times New Roman"/>
          <w:color w:val="auto"/>
          <w:sz w:val="24"/>
          <w:lang w:val="ru-RU"/>
        </w:rPr>
        <w:t>, мобилизованны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й</w:t>
      </w:r>
      <w:r w:rsidR="00D61004" w:rsidRPr="00D6100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 Вооруженные силы;</w:t>
      </w:r>
    </w:p>
    <w:p w:rsidR="007746C2" w:rsidRPr="00D61004" w:rsidRDefault="007746C2" w:rsidP="00C04254">
      <w:pPr>
        <w:widowControl/>
        <w:numPr>
          <w:ilvl w:val="0"/>
          <w:numId w:val="1"/>
        </w:numPr>
        <w:shd w:val="clear" w:color="auto" w:fill="FFFFFF"/>
        <w:suppressAutoHyphens w:val="0"/>
        <w:ind w:left="0"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физическое лицо, применяющий специальный налоговый режим «Налог на профессиональный доход»</w:t>
      </w:r>
      <w:r w:rsidR="00C04254">
        <w:rPr>
          <w:rFonts w:ascii="Times New Roman" w:eastAsiaTheme="minorHAnsi" w:hAnsi="Times New Roman" w:cs="Times New Roman"/>
          <w:color w:val="auto"/>
          <w:sz w:val="24"/>
          <w:lang w:val="ru-RU"/>
        </w:rPr>
        <w:t>,</w:t>
      </w:r>
      <w:r w:rsidR="00C04254" w:rsidRPr="00C0425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C04254" w:rsidRPr="00D61004">
        <w:rPr>
          <w:rFonts w:ascii="Times New Roman" w:eastAsiaTheme="minorHAnsi" w:hAnsi="Times New Roman" w:cs="Times New Roman"/>
          <w:color w:val="auto"/>
          <w:sz w:val="24"/>
          <w:lang w:val="ru-RU"/>
        </w:rPr>
        <w:t>мобилизованны</w:t>
      </w:r>
      <w:r w:rsidR="00C04254">
        <w:rPr>
          <w:rFonts w:ascii="Times New Roman" w:eastAsiaTheme="minorHAnsi" w:hAnsi="Times New Roman" w:cs="Times New Roman"/>
          <w:color w:val="auto"/>
          <w:sz w:val="24"/>
          <w:lang w:val="ru-RU"/>
        </w:rPr>
        <w:t>й</w:t>
      </w:r>
      <w:r w:rsidR="00C04254" w:rsidRPr="00D6100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 Вооруженные силы;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:rsidR="00D61004" w:rsidRDefault="007746C2" w:rsidP="00C04254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uppressAutoHyphens w:val="0"/>
        <w:ind w:left="0"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индивидуальный предприниматель</w:t>
      </w:r>
      <w:r w:rsidR="00D61004" w:rsidRPr="00D61004">
        <w:rPr>
          <w:rFonts w:ascii="Times New Roman" w:eastAsiaTheme="minorHAnsi" w:hAnsi="Times New Roman" w:cs="Times New Roman"/>
          <w:color w:val="auto"/>
          <w:sz w:val="24"/>
          <w:lang w:val="ru-RU"/>
        </w:rPr>
        <w:t>, заключивши</w:t>
      </w:r>
      <w:r w:rsidR="00C04254">
        <w:rPr>
          <w:rFonts w:ascii="Times New Roman" w:eastAsiaTheme="minorHAnsi" w:hAnsi="Times New Roman" w:cs="Times New Roman"/>
          <w:color w:val="auto"/>
          <w:sz w:val="24"/>
          <w:lang w:val="ru-RU"/>
        </w:rPr>
        <w:t>й</w:t>
      </w:r>
      <w:r w:rsidR="00D61004" w:rsidRPr="00D6100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контракт о добровольном содействии в выполнении задач, возложен</w:t>
      </w:r>
      <w:r w:rsidR="00D61004">
        <w:rPr>
          <w:rFonts w:ascii="Times New Roman" w:eastAsiaTheme="minorHAnsi" w:hAnsi="Times New Roman" w:cs="Times New Roman"/>
          <w:color w:val="auto"/>
          <w:sz w:val="24"/>
          <w:lang w:val="ru-RU"/>
        </w:rPr>
        <w:t>ных на Вооруженные силы;</w:t>
      </w:r>
    </w:p>
    <w:p w:rsidR="00C04254" w:rsidRDefault="00C04254" w:rsidP="00C04254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uppressAutoHyphens w:val="0"/>
        <w:ind w:left="0"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физическое лицо, применяющий специальный налоговый режим «Налог на профессиональный доход», </w:t>
      </w:r>
      <w:r w:rsidRPr="00D61004">
        <w:rPr>
          <w:rFonts w:ascii="Times New Roman" w:eastAsiaTheme="minorHAnsi" w:hAnsi="Times New Roman" w:cs="Times New Roman"/>
          <w:color w:val="auto"/>
          <w:sz w:val="24"/>
          <w:lang w:val="ru-RU"/>
        </w:rPr>
        <w:t>заключивши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й</w:t>
      </w:r>
      <w:r w:rsidRPr="00D6100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контракт о добровольном содействии в выполнении задач, возложен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ных на Вооруженные силы;</w:t>
      </w:r>
    </w:p>
    <w:p w:rsidR="00EF12DB" w:rsidRPr="001A5E7B" w:rsidRDefault="00EF12DB" w:rsidP="00C04254">
      <w:pPr>
        <w:widowControl/>
        <w:numPr>
          <w:ilvl w:val="0"/>
          <w:numId w:val="1"/>
        </w:numPr>
        <w:shd w:val="clear" w:color="auto" w:fill="FFFFFF"/>
        <w:tabs>
          <w:tab w:val="clear" w:pos="720"/>
        </w:tabs>
        <w:suppressAutoHyphens w:val="0"/>
        <w:ind w:left="0"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1A5E7B"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 xml:space="preserve">единственный участник (владелец) </w:t>
      </w:r>
      <w:r w:rsidR="00EC422E" w:rsidRPr="001A5E7B">
        <w:rPr>
          <w:rFonts w:ascii="Times New Roman" w:eastAsiaTheme="minorHAnsi" w:hAnsi="Times New Roman" w:cs="Times New Roman"/>
          <w:color w:val="auto"/>
          <w:sz w:val="24"/>
          <w:lang w:val="ru-RU"/>
        </w:rPr>
        <w:t>обществ</w:t>
      </w:r>
      <w:r w:rsidR="00FE55C1" w:rsidRPr="001A5E7B">
        <w:rPr>
          <w:rFonts w:ascii="Times New Roman" w:eastAsiaTheme="minorHAnsi" w:hAnsi="Times New Roman" w:cs="Times New Roman"/>
          <w:color w:val="auto"/>
          <w:sz w:val="24"/>
          <w:lang w:val="ru-RU"/>
        </w:rPr>
        <w:t>а</w:t>
      </w:r>
      <w:r w:rsidR="00EC422E" w:rsidRPr="001A5E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с ограниченной ответственностью</w:t>
      </w:r>
      <w:r w:rsidR="0076298D" w:rsidRPr="001A5E7B">
        <w:rPr>
          <w:rFonts w:ascii="Times New Roman" w:eastAsiaTheme="minorHAnsi" w:hAnsi="Times New Roman" w:cs="Times New Roman"/>
          <w:color w:val="auto"/>
          <w:sz w:val="24"/>
          <w:lang w:val="ru-RU"/>
        </w:rPr>
        <w:t>, являющийся</w:t>
      </w:r>
      <w:r w:rsidR="00EC422E" w:rsidRPr="001A5E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одновременно единоличным исполнительным органом,</w:t>
      </w:r>
      <w:r w:rsidR="00FE55C1" w:rsidRPr="001A5E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сведения </w:t>
      </w:r>
      <w:r w:rsidR="001A5E7B" w:rsidRPr="001A5E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о котором </w:t>
      </w:r>
      <w:r w:rsidR="00FE55C1" w:rsidRPr="001A5E7B">
        <w:rPr>
          <w:rFonts w:ascii="Times New Roman" w:eastAsiaTheme="minorHAnsi" w:hAnsi="Times New Roman" w:cs="Times New Roman"/>
          <w:color w:val="auto"/>
          <w:sz w:val="24"/>
          <w:lang w:val="ru-RU"/>
        </w:rPr>
        <w:t>в ЕГРЮЛ не менялись с 21 сентября 2022 года, а</w:t>
      </w:r>
      <w:r w:rsidR="00EC422E" w:rsidRPr="001A5E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ю</w:t>
      </w:r>
      <w:r w:rsidR="00FE55C1" w:rsidRPr="001A5E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ридическое лицо внесено в Единый реестр субъектом малого и среднего предпринимательства. </w:t>
      </w:r>
      <w:r w:rsidR="00EC422E" w:rsidRPr="001A5E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:rsidR="00A16751" w:rsidRDefault="00D61004" w:rsidP="00A1675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61004">
        <w:rPr>
          <w:rFonts w:ascii="Times New Roman" w:eastAsiaTheme="minorHAnsi" w:hAnsi="Times New Roman" w:cs="Times New Roman"/>
          <w:color w:val="auto"/>
          <w:sz w:val="24"/>
          <w:lang w:val="ru-RU"/>
        </w:rPr>
        <w:t>Члены семей (супруг, дети) указанных лиц также имеют право оформить кредитные каникулы по своим займам, которые они взяли ранее – до дня мобилизации (для членов семей мобилизованных) или до начала участия военнослужащего в специальной военной операции, либо до подписания контракта добровольцем.</w:t>
      </w:r>
      <w:r w:rsidR="00746A42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16751">
        <w:rPr>
          <w:rFonts w:ascii="Times New Roman" w:eastAsiaTheme="minorHAnsi" w:hAnsi="Times New Roman" w:cs="Times New Roman"/>
          <w:color w:val="auto"/>
          <w:sz w:val="24"/>
          <w:lang w:val="ru-RU"/>
        </w:rPr>
        <w:t>К членам семьи относятся:</w:t>
      </w:r>
    </w:p>
    <w:p w:rsidR="00A16751" w:rsidRPr="00A16751" w:rsidRDefault="00A16751" w:rsidP="00A16751">
      <w:pPr>
        <w:widowControl/>
        <w:shd w:val="clear" w:color="auto" w:fill="FFFFFF"/>
        <w:suppressAutoHyphens w:val="0"/>
        <w:ind w:firstLine="567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A16751">
        <w:rPr>
          <w:rFonts w:ascii="Times New Roman" w:eastAsiaTheme="minorHAnsi" w:hAnsi="Times New Roman" w:cs="Times New Roman"/>
          <w:color w:val="auto"/>
          <w:sz w:val="24"/>
          <w:lang w:val="ru-RU"/>
        </w:rPr>
        <w:t>супруга (супруг);</w:t>
      </w:r>
    </w:p>
    <w:p w:rsidR="00A16751" w:rsidRPr="00A16751" w:rsidRDefault="00A16751" w:rsidP="00A16751">
      <w:pPr>
        <w:widowControl/>
        <w:shd w:val="clear" w:color="auto" w:fill="FFFFFF"/>
        <w:suppressAutoHyphens w:val="0"/>
        <w:ind w:firstLine="567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A16751">
        <w:rPr>
          <w:rFonts w:ascii="Times New Roman" w:eastAsiaTheme="minorHAnsi" w:hAnsi="Times New Roman" w:cs="Times New Roman"/>
          <w:color w:val="auto"/>
          <w:sz w:val="24"/>
          <w:lang w:val="ru-RU"/>
        </w:rPr>
        <w:t>дети старше 18 лет, ставшие инвалидами до достижения ими возраста 18 лет;</w:t>
      </w:r>
    </w:p>
    <w:p w:rsidR="00A16751" w:rsidRPr="00A16751" w:rsidRDefault="00A16751" w:rsidP="00A16751">
      <w:pPr>
        <w:widowControl/>
        <w:shd w:val="clear" w:color="auto" w:fill="FFFFFF"/>
        <w:suppressAutoHyphens w:val="0"/>
        <w:ind w:firstLine="567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A16751">
        <w:rPr>
          <w:rFonts w:ascii="Times New Roman" w:eastAsiaTheme="minorHAnsi" w:hAnsi="Times New Roman" w:cs="Times New Roman"/>
          <w:color w:val="auto"/>
          <w:sz w:val="24"/>
          <w:lang w:val="ru-RU"/>
        </w:rPr>
        <w:t>дети в возрасте до 23 лет, обучающиеся в образовательных организациях по очной форме;</w:t>
      </w:r>
    </w:p>
    <w:p w:rsidR="00A16751" w:rsidRPr="00A16751" w:rsidRDefault="00A16751" w:rsidP="00A16751">
      <w:pPr>
        <w:widowControl/>
        <w:shd w:val="clear" w:color="auto" w:fill="FFFFFF"/>
        <w:suppressAutoHyphens w:val="0"/>
        <w:ind w:firstLine="567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A16751">
        <w:rPr>
          <w:rFonts w:ascii="Times New Roman" w:eastAsiaTheme="minorHAnsi" w:hAnsi="Times New Roman" w:cs="Times New Roman"/>
          <w:color w:val="auto"/>
          <w:sz w:val="24"/>
          <w:lang w:val="ru-RU"/>
        </w:rPr>
        <w:t>лица, находящиеся на иждивении военнослужащих.</w:t>
      </w:r>
    </w:p>
    <w:p w:rsidR="00E25AF0" w:rsidRDefault="00D94E41" w:rsidP="00D1424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D94E41">
        <w:rPr>
          <w:rFonts w:ascii="Times New Roman" w:hAnsi="Times New Roman" w:cs="Times New Roman"/>
          <w:b/>
          <w:color w:val="auto"/>
          <w:sz w:val="24"/>
          <w:lang w:val="ru-RU"/>
        </w:rPr>
        <w:t>5.</w:t>
      </w:r>
      <w:r w:rsidRPr="00D94E41">
        <w:rPr>
          <w:rFonts w:ascii="Times New Roman" w:hAnsi="Times New Roman" w:cs="Times New Roman"/>
          <w:color w:val="auto"/>
          <w:sz w:val="24"/>
          <w:lang w:val="ru-RU"/>
        </w:rPr>
        <w:t xml:space="preserve"> Льготный период распространяются на все займы</w:t>
      </w:r>
      <w:r w:rsidR="00A876DD">
        <w:rPr>
          <w:rFonts w:ascii="Times New Roman" w:hAnsi="Times New Roman" w:cs="Times New Roman"/>
          <w:color w:val="auto"/>
          <w:sz w:val="24"/>
          <w:lang w:val="ru-RU"/>
        </w:rPr>
        <w:t xml:space="preserve"> в Фонде</w:t>
      </w:r>
      <w:r w:rsidRPr="00D94E41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A250A4">
        <w:rPr>
          <w:rFonts w:ascii="Times New Roman" w:hAnsi="Times New Roman" w:cs="Times New Roman"/>
          <w:color w:val="auto"/>
          <w:sz w:val="24"/>
          <w:lang w:val="ru-RU"/>
        </w:rPr>
        <w:t>полученные</w:t>
      </w:r>
      <w:r w:rsidRPr="00D94E41">
        <w:rPr>
          <w:rFonts w:ascii="Times New Roman" w:hAnsi="Times New Roman" w:cs="Times New Roman"/>
          <w:color w:val="auto"/>
          <w:sz w:val="24"/>
          <w:lang w:val="ru-RU"/>
        </w:rPr>
        <w:t xml:space="preserve"> лицами, указанны</w:t>
      </w:r>
      <w:r w:rsidR="00D16E7C">
        <w:rPr>
          <w:rFonts w:ascii="Times New Roman" w:hAnsi="Times New Roman" w:cs="Times New Roman"/>
          <w:color w:val="auto"/>
          <w:sz w:val="24"/>
          <w:lang w:val="ru-RU"/>
        </w:rPr>
        <w:t>ми</w:t>
      </w:r>
      <w:r w:rsidRPr="00D94E41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3293D" w:rsidRPr="003117AC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Pr="003117AC">
        <w:rPr>
          <w:rFonts w:ascii="Times New Roman" w:hAnsi="Times New Roman" w:cs="Times New Roman"/>
          <w:color w:val="auto"/>
          <w:sz w:val="24"/>
          <w:lang w:val="ru-RU"/>
        </w:rPr>
        <w:t>бзац</w:t>
      </w:r>
      <w:r w:rsidR="00B5717A" w:rsidRPr="003117AC">
        <w:rPr>
          <w:rFonts w:ascii="Times New Roman" w:hAnsi="Times New Roman" w:cs="Times New Roman"/>
          <w:color w:val="auto"/>
          <w:sz w:val="24"/>
          <w:lang w:val="ru-RU"/>
        </w:rPr>
        <w:t>а</w:t>
      </w:r>
      <w:r w:rsidR="00E3293D" w:rsidRPr="003117AC">
        <w:rPr>
          <w:rFonts w:ascii="Times New Roman" w:hAnsi="Times New Roman" w:cs="Times New Roman"/>
          <w:color w:val="auto"/>
          <w:sz w:val="24"/>
          <w:lang w:val="ru-RU"/>
        </w:rPr>
        <w:t>ми</w:t>
      </w:r>
      <w:r w:rsidRPr="003117AC">
        <w:rPr>
          <w:rFonts w:ascii="Times New Roman" w:hAnsi="Times New Roman" w:cs="Times New Roman"/>
          <w:color w:val="auto"/>
          <w:sz w:val="24"/>
          <w:lang w:val="ru-RU"/>
        </w:rPr>
        <w:t xml:space="preserve"> 2 – 5 пункта 4 настоящего </w:t>
      </w:r>
      <w:r w:rsidRPr="00D94E41">
        <w:rPr>
          <w:rFonts w:ascii="Times New Roman" w:hAnsi="Times New Roman" w:cs="Times New Roman"/>
          <w:color w:val="auto"/>
          <w:sz w:val="24"/>
          <w:lang w:val="ru-RU"/>
        </w:rPr>
        <w:t>Порядка, до мобилизации или до начала участия в специальной военной операции, которые были мобилизованы или участвуют в специальной военной операции как добровольцы.</w:t>
      </w:r>
    </w:p>
    <w:p w:rsidR="00B5717A" w:rsidRDefault="00B5717A" w:rsidP="00B5717A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600B74">
        <w:rPr>
          <w:rFonts w:ascii="Times New Roman" w:hAnsi="Times New Roman" w:cs="Times New Roman"/>
          <w:b/>
          <w:color w:val="auto"/>
          <w:sz w:val="24"/>
          <w:lang w:val="ru-RU"/>
        </w:rPr>
        <w:t>6.</w:t>
      </w:r>
      <w:r>
        <w:rPr>
          <w:rFonts w:ascii="Times New Roman" w:hAnsi="Times New Roman" w:cs="Times New Roman"/>
          <w:color w:val="auto"/>
          <w:sz w:val="24"/>
          <w:lang w:val="ru-RU"/>
        </w:rPr>
        <w:t xml:space="preserve"> Льготный период устанавливается </w:t>
      </w:r>
      <w:proofErr w:type="gramStart"/>
      <w:r>
        <w:rPr>
          <w:rFonts w:ascii="Times New Roman" w:hAnsi="Times New Roman" w:cs="Times New Roman"/>
          <w:color w:val="auto"/>
          <w:sz w:val="24"/>
          <w:lang w:val="ru-RU"/>
        </w:rPr>
        <w:t>на</w:t>
      </w:r>
      <w:proofErr w:type="gramEnd"/>
      <w:r>
        <w:rPr>
          <w:rFonts w:ascii="Times New Roman" w:hAnsi="Times New Roman" w:cs="Times New Roman"/>
          <w:color w:val="auto"/>
          <w:sz w:val="24"/>
          <w:lang w:val="ru-RU"/>
        </w:rPr>
        <w:t>:</w:t>
      </w:r>
      <w:r w:rsidRPr="00B5717A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</w:p>
    <w:p w:rsidR="00B5717A" w:rsidRDefault="00B5717A" w:rsidP="00B5717A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1) срок мобилизации или срок, на который был заключен контракт, увеличенные на 30 дней;</w:t>
      </w:r>
    </w:p>
    <w:p w:rsidR="00B5717A" w:rsidRDefault="00B5717A" w:rsidP="00B5717A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2) срок участия в специальной военной операции, увеличенный на 30 дней.</w:t>
      </w:r>
    </w:p>
    <w:p w:rsidR="002D3C63" w:rsidRDefault="002D3C63" w:rsidP="002D3C63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Льготный период продлевается в случае признания заемщика безвестно отсутствующим на период до отмены решения суда о признании указанного заемщика безвестно отсутствующим либо до объявления указанного заемщика судом умершим.</w:t>
      </w:r>
    </w:p>
    <w:p w:rsidR="00A84B3B" w:rsidRPr="00577DC9" w:rsidRDefault="00CF38E8" w:rsidP="002D3C63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A84B3B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7.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proofErr w:type="gramStart"/>
      <w:r w:rsidR="0031600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Для получения льготного периода </w:t>
      </w:r>
      <w:r w:rsidR="00A84B3B">
        <w:rPr>
          <w:rFonts w:ascii="Times New Roman" w:eastAsiaTheme="minorHAnsi" w:hAnsi="Times New Roman" w:cs="Times New Roman"/>
          <w:color w:val="auto"/>
          <w:sz w:val="24"/>
          <w:lang w:val="ru-RU"/>
        </w:rPr>
        <w:t>лица, указанн</w:t>
      </w:r>
      <w:r w:rsidR="00495FD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ые </w:t>
      </w:r>
      <w:r w:rsidR="00495FD5" w:rsidRPr="003117AC">
        <w:rPr>
          <w:rFonts w:ascii="Times New Roman" w:eastAsiaTheme="minorHAnsi" w:hAnsi="Times New Roman" w:cs="Times New Roman"/>
          <w:color w:val="auto"/>
          <w:sz w:val="24"/>
          <w:lang w:val="ru-RU"/>
        </w:rPr>
        <w:t>в</w:t>
      </w:r>
      <w:r w:rsidR="00A84B3B" w:rsidRPr="003117AC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A84B3B" w:rsidRPr="003117AC">
        <w:rPr>
          <w:rFonts w:ascii="Times New Roman" w:hAnsi="Times New Roman" w:cs="Times New Roman"/>
          <w:color w:val="auto"/>
          <w:sz w:val="24"/>
          <w:lang w:val="ru-RU"/>
        </w:rPr>
        <w:t>абзац</w:t>
      </w:r>
      <w:r w:rsidR="00495FD5" w:rsidRPr="003117AC">
        <w:rPr>
          <w:rFonts w:ascii="Times New Roman" w:hAnsi="Times New Roman" w:cs="Times New Roman"/>
          <w:color w:val="auto"/>
          <w:sz w:val="24"/>
          <w:lang w:val="ru-RU"/>
        </w:rPr>
        <w:t>ах</w:t>
      </w:r>
      <w:r w:rsidR="00A84B3B" w:rsidRPr="003117AC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E3293D" w:rsidRPr="003117AC">
        <w:rPr>
          <w:rFonts w:ascii="Times New Roman" w:hAnsi="Times New Roman" w:cs="Times New Roman"/>
          <w:color w:val="auto"/>
          <w:sz w:val="24"/>
          <w:lang w:val="ru-RU"/>
        </w:rPr>
        <w:t>2</w:t>
      </w:r>
      <w:r w:rsidR="00A84B3B" w:rsidRPr="003117AC">
        <w:rPr>
          <w:rFonts w:ascii="Times New Roman" w:hAnsi="Times New Roman" w:cs="Times New Roman"/>
          <w:color w:val="auto"/>
          <w:sz w:val="24"/>
          <w:lang w:val="ru-RU"/>
        </w:rPr>
        <w:t xml:space="preserve"> – </w:t>
      </w:r>
      <w:r w:rsidR="00E3293D" w:rsidRPr="003117AC">
        <w:rPr>
          <w:rFonts w:ascii="Times New Roman" w:hAnsi="Times New Roman" w:cs="Times New Roman"/>
          <w:color w:val="auto"/>
          <w:sz w:val="24"/>
          <w:lang w:val="ru-RU"/>
        </w:rPr>
        <w:t>5</w:t>
      </w:r>
      <w:r w:rsidR="00A84B3B" w:rsidRPr="003117AC">
        <w:rPr>
          <w:rFonts w:ascii="Times New Roman" w:hAnsi="Times New Roman" w:cs="Times New Roman"/>
          <w:color w:val="auto"/>
          <w:sz w:val="24"/>
          <w:lang w:val="ru-RU"/>
        </w:rPr>
        <w:t xml:space="preserve"> пункта 4 настоящего </w:t>
      </w:r>
      <w:r w:rsidR="00A84B3B" w:rsidRPr="00D94E41">
        <w:rPr>
          <w:rFonts w:ascii="Times New Roman" w:hAnsi="Times New Roman" w:cs="Times New Roman"/>
          <w:color w:val="auto"/>
          <w:sz w:val="24"/>
          <w:lang w:val="ru-RU"/>
        </w:rPr>
        <w:t>Порядка</w:t>
      </w:r>
      <w:r w:rsidR="00316000">
        <w:rPr>
          <w:rFonts w:ascii="Times New Roman" w:hAnsi="Times New Roman" w:cs="Times New Roman"/>
          <w:color w:val="auto"/>
          <w:sz w:val="24"/>
          <w:lang w:val="ru-RU"/>
        </w:rPr>
        <w:t xml:space="preserve">, </w:t>
      </w:r>
      <w:r w:rsidR="00495FD5">
        <w:rPr>
          <w:rFonts w:ascii="Times New Roman" w:hAnsi="Times New Roman" w:cs="Times New Roman"/>
          <w:color w:val="auto"/>
          <w:sz w:val="24"/>
          <w:lang w:val="ru-RU"/>
        </w:rPr>
        <w:t xml:space="preserve">либо представитель по доверенности, оформленной в простой письменной форме, </w:t>
      </w:r>
      <w:r w:rsidR="00316000">
        <w:rPr>
          <w:rFonts w:ascii="Times New Roman" w:hAnsi="Times New Roman" w:cs="Times New Roman"/>
          <w:color w:val="auto"/>
          <w:sz w:val="24"/>
          <w:lang w:val="ru-RU"/>
        </w:rPr>
        <w:t>обращаются в Фонд с заявлением о предоставлении льготного периода</w:t>
      </w:r>
      <w:r w:rsidR="001C6F26">
        <w:rPr>
          <w:rFonts w:ascii="Times New Roman" w:hAnsi="Times New Roman" w:cs="Times New Roman"/>
          <w:color w:val="auto"/>
          <w:sz w:val="24"/>
          <w:lang w:val="ru-RU"/>
        </w:rPr>
        <w:t xml:space="preserve"> с приложением, подтверждающих </w:t>
      </w:r>
      <w:r w:rsidR="00253816">
        <w:rPr>
          <w:rFonts w:ascii="Times New Roman" w:hAnsi="Times New Roman" w:cs="Times New Roman"/>
          <w:color w:val="auto"/>
          <w:sz w:val="24"/>
          <w:lang w:val="ru-RU"/>
        </w:rPr>
        <w:t>документов</w:t>
      </w:r>
      <w:r w:rsidR="00E3293D">
        <w:rPr>
          <w:rFonts w:ascii="Times New Roman" w:hAnsi="Times New Roman" w:cs="Times New Roman"/>
          <w:color w:val="auto"/>
          <w:sz w:val="24"/>
          <w:lang w:val="ru-RU"/>
        </w:rPr>
        <w:t xml:space="preserve"> </w:t>
      </w:r>
      <w:r w:rsidR="00253816" w:rsidRPr="00577DC9">
        <w:rPr>
          <w:rFonts w:ascii="Times New Roman" w:hAnsi="Times New Roman" w:cs="Times New Roman"/>
          <w:color w:val="auto"/>
          <w:sz w:val="24"/>
          <w:lang w:val="ru-RU"/>
        </w:rPr>
        <w:t xml:space="preserve">выписки из приказов командира военной части или военного комиссариата </w:t>
      </w:r>
      <w:r w:rsidR="00E3293D" w:rsidRPr="00577DC9">
        <w:rPr>
          <w:rFonts w:ascii="Times New Roman" w:hAnsi="Times New Roman" w:cs="Times New Roman"/>
          <w:color w:val="auto"/>
          <w:sz w:val="24"/>
          <w:lang w:val="ru-RU"/>
        </w:rPr>
        <w:t>о призыве на военную службу по мобилизации в Вооруженные Силы Российской Федерации.</w:t>
      </w:r>
      <w:proofErr w:type="gramEnd"/>
    </w:p>
    <w:p w:rsidR="001C6F26" w:rsidRPr="00577DC9" w:rsidRDefault="00E3293D" w:rsidP="00C2337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577DC9">
        <w:rPr>
          <w:rFonts w:ascii="Times New Roman" w:hAnsi="Times New Roman" w:cs="Times New Roman"/>
          <w:color w:val="auto"/>
          <w:sz w:val="24"/>
          <w:lang w:val="ru-RU"/>
        </w:rPr>
        <w:t>З</w:t>
      </w:r>
      <w:r w:rsidR="001C6F26" w:rsidRPr="00577DC9">
        <w:rPr>
          <w:rFonts w:ascii="Times New Roman" w:hAnsi="Times New Roman" w:cs="Times New Roman"/>
          <w:color w:val="auto"/>
          <w:sz w:val="24"/>
          <w:lang w:val="ru-RU"/>
        </w:rPr>
        <w:t xml:space="preserve">аемщик обязан представить документы не позднее окончания льготного периода, </w:t>
      </w:r>
      <w:r w:rsidRPr="00577DC9">
        <w:rPr>
          <w:rFonts w:ascii="Times New Roman" w:hAnsi="Times New Roman" w:cs="Times New Roman"/>
          <w:color w:val="auto"/>
          <w:sz w:val="24"/>
          <w:lang w:val="ru-RU"/>
        </w:rPr>
        <w:t xml:space="preserve">в противном случае льготный период </w:t>
      </w:r>
      <w:r w:rsidR="001C6F26" w:rsidRPr="00577DC9">
        <w:rPr>
          <w:rFonts w:ascii="Times New Roman" w:hAnsi="Times New Roman" w:cs="Times New Roman"/>
          <w:color w:val="auto"/>
          <w:sz w:val="24"/>
          <w:lang w:val="ru-RU"/>
        </w:rPr>
        <w:t>аннулир</w:t>
      </w:r>
      <w:r w:rsidR="006F58ED" w:rsidRPr="00577DC9">
        <w:rPr>
          <w:rFonts w:ascii="Times New Roman" w:hAnsi="Times New Roman" w:cs="Times New Roman"/>
          <w:color w:val="auto"/>
          <w:sz w:val="24"/>
          <w:lang w:val="ru-RU"/>
        </w:rPr>
        <w:t>уется</w:t>
      </w:r>
      <w:r w:rsidR="001C6F26" w:rsidRPr="00577DC9">
        <w:rPr>
          <w:rFonts w:ascii="Times New Roman" w:hAnsi="Times New Roman" w:cs="Times New Roman"/>
          <w:color w:val="auto"/>
          <w:sz w:val="24"/>
          <w:lang w:val="ru-RU"/>
        </w:rPr>
        <w:t>.</w:t>
      </w:r>
    </w:p>
    <w:p w:rsidR="00C2337B" w:rsidRDefault="00A84B3B" w:rsidP="00C2337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Заявление </w:t>
      </w:r>
      <w:r w:rsidR="00C233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направляется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непосредственно в Фонд либо почтовой связью, </w:t>
      </w:r>
      <w:r w:rsidR="00C2337B">
        <w:rPr>
          <w:rFonts w:ascii="Times New Roman" w:eastAsiaTheme="minorHAnsi" w:hAnsi="Times New Roman" w:cs="Times New Roman"/>
          <w:color w:val="auto"/>
          <w:sz w:val="24"/>
          <w:lang w:val="ru-RU"/>
        </w:rPr>
        <w:t>посредством электронной почты, информация о которо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й</w:t>
      </w:r>
      <w:r w:rsidR="00C233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предоставлена </w:t>
      </w:r>
      <w:r w:rsidR="00E3293D">
        <w:rPr>
          <w:rFonts w:ascii="Times New Roman" w:eastAsiaTheme="minorHAnsi" w:hAnsi="Times New Roman" w:cs="Times New Roman"/>
          <w:color w:val="auto"/>
          <w:sz w:val="24"/>
          <w:lang w:val="ru-RU"/>
        </w:rPr>
        <w:t>Фонду</w:t>
      </w:r>
      <w:r w:rsidR="00C2337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заемщиком.</w:t>
      </w:r>
    </w:p>
    <w:p w:rsidR="002B09FB" w:rsidRDefault="00D16E7C" w:rsidP="00B5717A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DE135D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8.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случае обращения члена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семьи лица, указанного </w:t>
      </w:r>
      <w:r w:rsid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в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абзаце 2 – 5 пункта 4 настоящего Порядка, с заявлением о предоставлении льготного периода по займу,</w:t>
      </w:r>
      <w:r w:rsid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при</w:t>
      </w:r>
      <w:r w:rsidR="00495FD5">
        <w:rPr>
          <w:rFonts w:ascii="Times New Roman" w:eastAsiaTheme="minorHAnsi" w:hAnsi="Times New Roman" w:cs="Times New Roman"/>
          <w:color w:val="auto"/>
          <w:sz w:val="24"/>
          <w:lang w:val="ru-RU"/>
        </w:rPr>
        <w:t>кладываются</w:t>
      </w:r>
      <w:r w:rsid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следующие документы, подтверждающие родство:  </w:t>
      </w:r>
    </w:p>
    <w:p w:rsidR="002B09FB" w:rsidRPr="002B09FB" w:rsidRDefault="00A718E2" w:rsidP="002B09F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д</w:t>
      </w:r>
      <w:r w:rsidR="002B09FB"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ля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2B09FB"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супруга или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2B09FB"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супруги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2B09FB"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— свидетельство о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государственной регистрации </w:t>
      </w:r>
      <w:r w:rsidR="002B09FB"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заключени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я</w:t>
      </w:r>
      <w:r w:rsidR="002B09FB"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брака</w:t>
      </w:r>
      <w:r w:rsidR="00A250A4">
        <w:rPr>
          <w:rFonts w:ascii="Times New Roman" w:eastAsiaTheme="minorHAnsi" w:hAnsi="Times New Roman" w:cs="Times New Roman"/>
          <w:color w:val="auto"/>
          <w:sz w:val="24"/>
          <w:lang w:val="ru-RU"/>
        </w:rPr>
        <w:t>, копию паспорта гражданина Российской Федерации</w:t>
      </w:r>
      <w:r w:rsidR="002B09FB"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;</w:t>
      </w:r>
    </w:p>
    <w:p w:rsidR="002B09FB" w:rsidRPr="002B09FB" w:rsidRDefault="002B09FB" w:rsidP="002B09F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для</w:t>
      </w:r>
      <w:r w:rsidR="00A718E2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несовершеннолетних</w:t>
      </w:r>
      <w:r w:rsidR="00A718E2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детей</w:t>
      </w:r>
      <w:r w:rsidR="00A718E2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—</w:t>
      </w:r>
      <w:r w:rsidR="00A718E2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свидетельство о</w:t>
      </w:r>
      <w:r w:rsidR="00A718E2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рождении или</w:t>
      </w:r>
      <w:r w:rsidR="00A718E2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усыновлении (удочерении);</w:t>
      </w:r>
    </w:p>
    <w:p w:rsidR="002B09FB" w:rsidRPr="002B09FB" w:rsidRDefault="002B09FB" w:rsidP="002B09F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для</w:t>
      </w:r>
      <w:r w:rsidR="00A718E2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детей старше 18</w:t>
      </w:r>
      <w:r w:rsidR="00A718E2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лет, ставших инвалидами до</w:t>
      </w:r>
      <w:r w:rsidR="00A718E2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достижения 18</w:t>
      </w:r>
      <w:r w:rsidR="00A718E2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лет,</w:t>
      </w:r>
      <w:r w:rsidR="00A718E2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— </w:t>
      </w:r>
      <w:r w:rsidR="00A250A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копия паспорта гражданина Российской Федерации,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свидетельств</w:t>
      </w:r>
      <w:r w:rsidR="002F3B6E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о</w:t>
      </w:r>
      <w:r w:rsidR="00A718E2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рождении или</w:t>
      </w:r>
      <w:r w:rsidR="00A718E2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усыновлении (удочерении), справка, подтверждающая инвалидность;</w:t>
      </w:r>
    </w:p>
    <w:p w:rsidR="002B09FB" w:rsidRPr="002B09FB" w:rsidRDefault="002B09FB" w:rsidP="002B09F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для</w:t>
      </w:r>
      <w:r w:rsidR="00495FD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детей в</w:t>
      </w:r>
      <w:r w:rsidR="00495FD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возрасте до</w:t>
      </w:r>
      <w:r w:rsidR="00495FD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23</w:t>
      </w:r>
      <w:r w:rsidR="00495FD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лет, обучающихся очно</w:t>
      </w:r>
      <w:r w:rsidR="00495FD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— </w:t>
      </w:r>
      <w:r w:rsidR="00A250A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копия паспорта гражданина </w:t>
      </w:r>
      <w:proofErr w:type="spellStart"/>
      <w:r w:rsidR="00A250A4">
        <w:rPr>
          <w:rFonts w:ascii="Times New Roman" w:eastAsiaTheme="minorHAnsi" w:hAnsi="Times New Roman" w:cs="Times New Roman"/>
          <w:color w:val="auto"/>
          <w:sz w:val="24"/>
          <w:lang w:val="ru-RU"/>
        </w:rPr>
        <w:t>Россиской</w:t>
      </w:r>
      <w:proofErr w:type="spellEnd"/>
      <w:r w:rsidR="00A250A4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Федерации,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свидетельств</w:t>
      </w:r>
      <w:r w:rsidR="002F3B6E">
        <w:rPr>
          <w:rFonts w:ascii="Times New Roman" w:eastAsiaTheme="minorHAnsi" w:hAnsi="Times New Roman" w:cs="Times New Roman"/>
          <w:color w:val="auto"/>
          <w:sz w:val="24"/>
          <w:lang w:val="ru-RU"/>
        </w:rPr>
        <w:t>о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о</w:t>
      </w:r>
      <w:r w:rsidR="00495FD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рождении или</w:t>
      </w:r>
      <w:r w:rsidR="00495FD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усыновлении (удочерении), справка с</w:t>
      </w:r>
      <w:r w:rsidR="00495FD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места учебы;</w:t>
      </w:r>
    </w:p>
    <w:p w:rsidR="002B09FB" w:rsidRDefault="002B09FB" w:rsidP="002B09F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для</w:t>
      </w:r>
      <w:r w:rsidR="00495FD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иждивенцев</w:t>
      </w:r>
      <w:r w:rsidR="00495FD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— акт</w:t>
      </w:r>
      <w:r w:rsidR="00495FD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органа опеки и</w:t>
      </w:r>
      <w:r w:rsidR="00495FD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попечительства о</w:t>
      </w:r>
      <w:r w:rsidR="00495FD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назначении военнослужащего опекуном или</w:t>
      </w:r>
      <w:r w:rsidR="00495FD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попечителем либо решение суда об</w:t>
      </w:r>
      <w:r w:rsidR="00495FD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установлении факта нахождения лица на</w:t>
      </w:r>
      <w:r w:rsidR="00495FD5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2B09FB">
        <w:rPr>
          <w:rFonts w:ascii="Times New Roman" w:eastAsiaTheme="minorHAnsi" w:hAnsi="Times New Roman" w:cs="Times New Roman"/>
          <w:color w:val="auto"/>
          <w:sz w:val="24"/>
          <w:lang w:val="ru-RU"/>
        </w:rPr>
        <w:t>иждивении военнослужащего.</w:t>
      </w:r>
    </w:p>
    <w:p w:rsidR="00117045" w:rsidRDefault="00495FD5" w:rsidP="0011704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lang w:eastAsia="en-US"/>
        </w:rPr>
      </w:pPr>
      <w:r w:rsidRPr="00495FD5">
        <w:rPr>
          <w:rFonts w:eastAsiaTheme="minorHAnsi"/>
          <w:b/>
        </w:rPr>
        <w:t xml:space="preserve">9. </w:t>
      </w:r>
      <w:r w:rsidRPr="00495FD5">
        <w:rPr>
          <w:rFonts w:eastAsiaTheme="minorHAnsi"/>
        </w:rPr>
        <w:t xml:space="preserve">Заявление </w:t>
      </w:r>
      <w:r>
        <w:rPr>
          <w:rFonts w:eastAsiaTheme="minorHAnsi"/>
          <w:lang w:eastAsia="en-US"/>
        </w:rPr>
        <w:t xml:space="preserve">о предоставлении льготного периода рассматривается </w:t>
      </w:r>
      <w:r w:rsidR="00117045">
        <w:rPr>
          <w:rFonts w:eastAsiaTheme="minorHAnsi"/>
          <w:lang w:eastAsia="en-US"/>
        </w:rPr>
        <w:t xml:space="preserve">Фондом </w:t>
      </w:r>
      <w:r w:rsidRPr="00495FD5">
        <w:rPr>
          <w:rFonts w:eastAsiaTheme="minorHAnsi"/>
          <w:lang w:eastAsia="en-US"/>
        </w:rPr>
        <w:t>в</w:t>
      </w:r>
      <w:r>
        <w:rPr>
          <w:rFonts w:eastAsiaTheme="minorHAnsi"/>
          <w:lang w:eastAsia="en-US"/>
        </w:rPr>
        <w:t xml:space="preserve"> </w:t>
      </w:r>
      <w:r w:rsidRPr="00495FD5">
        <w:rPr>
          <w:rFonts w:eastAsiaTheme="minorHAnsi"/>
          <w:lang w:eastAsia="en-US"/>
        </w:rPr>
        <w:t>течение 10</w:t>
      </w:r>
      <w:r>
        <w:rPr>
          <w:rFonts w:eastAsiaTheme="minorHAnsi"/>
          <w:lang w:eastAsia="en-US"/>
        </w:rPr>
        <w:t xml:space="preserve"> </w:t>
      </w:r>
      <w:r w:rsidRPr="00495FD5">
        <w:rPr>
          <w:rFonts w:eastAsiaTheme="minorHAnsi"/>
          <w:lang w:eastAsia="en-US"/>
        </w:rPr>
        <w:t>дней</w:t>
      </w:r>
      <w:r w:rsidR="00117045">
        <w:rPr>
          <w:rFonts w:eastAsiaTheme="minorHAnsi"/>
          <w:lang w:eastAsia="en-US"/>
        </w:rPr>
        <w:t xml:space="preserve"> со дня поступления в Фонд.</w:t>
      </w:r>
    </w:p>
    <w:p w:rsidR="00117045" w:rsidRPr="00A250A4" w:rsidRDefault="00117045" w:rsidP="0011704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lang w:eastAsia="en-US"/>
        </w:rPr>
      </w:pPr>
      <w:r>
        <w:rPr>
          <w:color w:val="000000" w:themeColor="text1"/>
          <w:shd w:val="clear" w:color="auto" w:fill="FFFFFF"/>
        </w:rPr>
        <w:t>Заемщик уведомляется</w:t>
      </w:r>
      <w:r w:rsidRPr="00AF679B">
        <w:rPr>
          <w:color w:val="000000" w:themeColor="text1"/>
          <w:shd w:val="clear" w:color="auto" w:fill="FFFFFF"/>
        </w:rPr>
        <w:t xml:space="preserve"> о принятом решении в течение 5 (пяти) дней со дня его принятия посредством </w:t>
      </w:r>
      <w:r w:rsidR="009B5F36">
        <w:rPr>
          <w:color w:val="000000" w:themeColor="text1"/>
          <w:shd w:val="clear" w:color="auto" w:fill="FFFFFF"/>
        </w:rPr>
        <w:t xml:space="preserve">электронной почтой, </w:t>
      </w:r>
      <w:r w:rsidRPr="00AF679B">
        <w:rPr>
          <w:color w:val="000000" w:themeColor="text1"/>
        </w:rPr>
        <w:t xml:space="preserve">телефонограммой </w:t>
      </w:r>
      <w:r w:rsidRPr="00AF679B">
        <w:rPr>
          <w:color w:val="000000" w:themeColor="text1"/>
          <w:shd w:val="clear" w:color="auto" w:fill="FFFFFF"/>
        </w:rPr>
        <w:t>либо смс-уведомление. Телефонограмма передается по телефону, указываются дата и время передачи, фамилия лица, принявшего и передавшего ее.</w:t>
      </w:r>
    </w:p>
    <w:p w:rsidR="00117045" w:rsidRDefault="00495FD5" w:rsidP="005B13C0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lang w:eastAsia="en-US"/>
        </w:rPr>
      </w:pPr>
      <w:r w:rsidRPr="00495FD5">
        <w:rPr>
          <w:rFonts w:eastAsiaTheme="minorHAnsi"/>
          <w:lang w:eastAsia="en-US"/>
        </w:rPr>
        <w:lastRenderedPageBreak/>
        <w:t>Если заемщик не</w:t>
      </w:r>
      <w:r>
        <w:rPr>
          <w:rFonts w:eastAsiaTheme="minorHAnsi"/>
          <w:lang w:eastAsia="en-US"/>
        </w:rPr>
        <w:t xml:space="preserve"> </w:t>
      </w:r>
      <w:r w:rsidRPr="00495FD5">
        <w:rPr>
          <w:rFonts w:eastAsiaTheme="minorHAnsi"/>
          <w:lang w:eastAsia="en-US"/>
        </w:rPr>
        <w:t>получил в</w:t>
      </w:r>
      <w:r>
        <w:rPr>
          <w:rFonts w:eastAsiaTheme="minorHAnsi"/>
          <w:lang w:eastAsia="en-US"/>
        </w:rPr>
        <w:t xml:space="preserve"> </w:t>
      </w:r>
      <w:r w:rsidRPr="00495FD5">
        <w:rPr>
          <w:rFonts w:eastAsiaTheme="minorHAnsi"/>
          <w:lang w:eastAsia="en-US"/>
        </w:rPr>
        <w:t>течение 15</w:t>
      </w:r>
      <w:r>
        <w:rPr>
          <w:rFonts w:eastAsiaTheme="minorHAnsi"/>
          <w:lang w:eastAsia="en-US"/>
        </w:rPr>
        <w:t xml:space="preserve"> </w:t>
      </w:r>
      <w:r w:rsidRPr="00495FD5">
        <w:rPr>
          <w:rFonts w:eastAsiaTheme="minorHAnsi"/>
          <w:lang w:eastAsia="en-US"/>
        </w:rPr>
        <w:t>дней подтверждение или</w:t>
      </w:r>
      <w:r>
        <w:rPr>
          <w:rFonts w:eastAsiaTheme="minorHAnsi"/>
          <w:lang w:eastAsia="en-US"/>
        </w:rPr>
        <w:t xml:space="preserve"> </w:t>
      </w:r>
      <w:r w:rsidRPr="00495FD5">
        <w:rPr>
          <w:rFonts w:eastAsiaTheme="minorHAnsi"/>
          <w:lang w:eastAsia="en-US"/>
        </w:rPr>
        <w:t>отказ, то</w:t>
      </w:r>
      <w:r>
        <w:rPr>
          <w:rFonts w:eastAsiaTheme="minorHAnsi"/>
          <w:lang w:eastAsia="en-US"/>
        </w:rPr>
        <w:t xml:space="preserve"> </w:t>
      </w:r>
      <w:r w:rsidR="00117045">
        <w:rPr>
          <w:rFonts w:eastAsiaTheme="minorHAnsi"/>
          <w:lang w:eastAsia="en-US"/>
        </w:rPr>
        <w:t>льготный период</w:t>
      </w:r>
      <w:r w:rsidRPr="00495FD5">
        <w:rPr>
          <w:rFonts w:eastAsiaTheme="minorHAnsi"/>
          <w:lang w:eastAsia="en-US"/>
        </w:rPr>
        <w:t xml:space="preserve"> счита</w:t>
      </w:r>
      <w:r w:rsidR="00117045">
        <w:rPr>
          <w:rFonts w:eastAsiaTheme="minorHAnsi"/>
          <w:lang w:eastAsia="en-US"/>
        </w:rPr>
        <w:t>е</w:t>
      </w:r>
      <w:r w:rsidRPr="00495FD5">
        <w:rPr>
          <w:rFonts w:eastAsiaTheme="minorHAnsi"/>
          <w:lang w:eastAsia="en-US"/>
        </w:rPr>
        <w:t>тся действительными с</w:t>
      </w:r>
      <w:r>
        <w:rPr>
          <w:rFonts w:eastAsiaTheme="minorHAnsi"/>
          <w:lang w:eastAsia="en-US"/>
        </w:rPr>
        <w:t xml:space="preserve"> </w:t>
      </w:r>
      <w:r w:rsidRPr="00495FD5">
        <w:rPr>
          <w:rFonts w:eastAsiaTheme="minorHAnsi"/>
          <w:lang w:eastAsia="en-US"/>
        </w:rPr>
        <w:t>момента направления заявления</w:t>
      </w:r>
      <w:r w:rsidR="005B13C0">
        <w:rPr>
          <w:rFonts w:eastAsiaTheme="minorHAnsi"/>
          <w:lang w:eastAsia="en-US"/>
        </w:rPr>
        <w:t xml:space="preserve"> в Фонд</w:t>
      </w:r>
      <w:r w:rsidRPr="00495FD5">
        <w:rPr>
          <w:rFonts w:eastAsiaTheme="minorHAnsi"/>
          <w:lang w:eastAsia="en-US"/>
        </w:rPr>
        <w:t>.</w:t>
      </w:r>
      <w:r w:rsidR="00117045">
        <w:rPr>
          <w:rFonts w:eastAsiaTheme="minorHAnsi"/>
          <w:lang w:eastAsia="en-US"/>
        </w:rPr>
        <w:t xml:space="preserve"> </w:t>
      </w:r>
    </w:p>
    <w:p w:rsidR="00495FD5" w:rsidRDefault="00117045" w:rsidP="0011704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При положительном решении </w:t>
      </w:r>
      <w:r w:rsidR="00495FD5" w:rsidRPr="00495FD5">
        <w:rPr>
          <w:rFonts w:eastAsiaTheme="minorHAnsi"/>
          <w:lang w:eastAsia="en-US"/>
        </w:rPr>
        <w:t xml:space="preserve">заемщику </w:t>
      </w:r>
      <w:r>
        <w:rPr>
          <w:rFonts w:eastAsiaTheme="minorHAnsi"/>
          <w:lang w:eastAsia="en-US"/>
        </w:rPr>
        <w:t xml:space="preserve">направляется </w:t>
      </w:r>
      <w:r w:rsidR="00C15F16">
        <w:rPr>
          <w:rFonts w:eastAsiaTheme="minorHAnsi"/>
          <w:lang w:eastAsia="en-US"/>
        </w:rPr>
        <w:t>уточненный</w:t>
      </w:r>
      <w:r w:rsidR="00495FD5" w:rsidRPr="00495FD5">
        <w:rPr>
          <w:rFonts w:eastAsiaTheme="minorHAnsi"/>
          <w:lang w:eastAsia="en-US"/>
        </w:rPr>
        <w:t xml:space="preserve"> график платежей до</w:t>
      </w:r>
      <w:r w:rsidR="00495FD5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завершения льготного периода</w:t>
      </w:r>
      <w:r w:rsidR="00495FD5" w:rsidRPr="00495FD5">
        <w:rPr>
          <w:rFonts w:eastAsiaTheme="minorHAnsi"/>
          <w:lang w:eastAsia="en-US"/>
        </w:rPr>
        <w:t>.</w:t>
      </w:r>
    </w:p>
    <w:p w:rsidR="00C15F16" w:rsidRDefault="00C15F16" w:rsidP="00C15F1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C15F16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1</w:t>
      </w:r>
      <w:r w:rsidR="00577DC9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0</w:t>
      </w:r>
      <w:r w:rsidRPr="00C15F16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Основанием отказа в предоставлении льготного периода является несоответствие заемщика требованиям, установленным пунктом 4 настоящего Порядка. </w:t>
      </w:r>
    </w:p>
    <w:p w:rsidR="007315AC" w:rsidRDefault="007315AC" w:rsidP="00C15F1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Уведомление об отказе в удовлетворении заявления о предоставлении льготного периода с указанием причин отказа направляется заемщику в сроки и способом, предусмотренные пунктом</w:t>
      </w:r>
      <w:r w:rsidR="00577DC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9 настоящего Порядка. </w:t>
      </w:r>
    </w:p>
    <w:p w:rsidR="007315AC" w:rsidRDefault="007315AC" w:rsidP="00C15F1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Со дня получения заемщиком уведомления об отказе в удовлетворении, льготный период признается не установленным, а условия договора займа признаются не измененными. </w:t>
      </w:r>
    </w:p>
    <w:p w:rsidR="007315AC" w:rsidRPr="003117AC" w:rsidRDefault="007315AC" w:rsidP="00C15F16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Заемщику направляется уточненный график платежей по договору займа одновременно с уведомлением, указанного </w:t>
      </w:r>
      <w:r w:rsidRPr="003117AC">
        <w:rPr>
          <w:rFonts w:ascii="Times New Roman" w:eastAsiaTheme="minorHAnsi" w:hAnsi="Times New Roman" w:cs="Times New Roman"/>
          <w:color w:val="auto"/>
          <w:sz w:val="24"/>
          <w:lang w:val="ru-RU"/>
        </w:rPr>
        <w:t>в абзаце первом пункта 1</w:t>
      </w:r>
      <w:r w:rsidR="00577DC9" w:rsidRPr="003117AC">
        <w:rPr>
          <w:rFonts w:ascii="Times New Roman" w:eastAsiaTheme="minorHAnsi" w:hAnsi="Times New Roman" w:cs="Times New Roman"/>
          <w:color w:val="auto"/>
          <w:sz w:val="24"/>
          <w:lang w:val="ru-RU"/>
        </w:rPr>
        <w:t>0</w:t>
      </w:r>
      <w:r w:rsidRPr="003117AC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настоящего Порядка.</w:t>
      </w:r>
    </w:p>
    <w:p w:rsidR="002D1DD9" w:rsidRPr="002D1DD9" w:rsidRDefault="009B5F36" w:rsidP="002D1DD9">
      <w:pPr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1DD9">
        <w:rPr>
          <w:rFonts w:ascii="Times New Roman" w:eastAsiaTheme="minorHAnsi" w:hAnsi="Times New Roman" w:cs="Times New Roman"/>
          <w:b/>
          <w:sz w:val="24"/>
          <w:lang w:val="ru-RU"/>
        </w:rPr>
        <w:t>1</w:t>
      </w:r>
      <w:r w:rsidR="00577DC9" w:rsidRPr="002D1DD9">
        <w:rPr>
          <w:rFonts w:ascii="Times New Roman" w:eastAsiaTheme="minorHAnsi" w:hAnsi="Times New Roman" w:cs="Times New Roman"/>
          <w:b/>
          <w:sz w:val="24"/>
          <w:lang w:val="ru-RU"/>
        </w:rPr>
        <w:t>1</w:t>
      </w:r>
      <w:r w:rsidRPr="002D1DD9">
        <w:rPr>
          <w:rFonts w:ascii="Times New Roman" w:eastAsiaTheme="minorHAnsi" w:hAnsi="Times New Roman" w:cs="Times New Roman"/>
          <w:b/>
          <w:sz w:val="24"/>
          <w:lang w:val="ru-RU"/>
        </w:rPr>
        <w:t>.</w:t>
      </w:r>
      <w:r w:rsidRPr="002D1DD9">
        <w:rPr>
          <w:rFonts w:eastAsiaTheme="minorHAnsi"/>
          <w:sz w:val="24"/>
          <w:lang w:val="ru-RU"/>
        </w:rPr>
        <w:t xml:space="preserve"> </w:t>
      </w:r>
      <w:r w:rsidR="002D1DD9" w:rsidRPr="002D1DD9">
        <w:rPr>
          <w:rFonts w:ascii="Times New Roman" w:hAnsi="Times New Roman" w:cs="Times New Roman"/>
          <w:color w:val="auto"/>
          <w:sz w:val="24"/>
          <w:lang w:val="ru-RU"/>
        </w:rPr>
        <w:t>Заемщик вправе определить дату начала льготного периода, которая не может быть установлена ранее 21 сентября 2022 года. В случае</w:t>
      </w:r>
      <w:proofErr w:type="gramStart"/>
      <w:r w:rsidR="002D1DD9" w:rsidRPr="002D1DD9">
        <w:rPr>
          <w:rFonts w:ascii="Times New Roman" w:hAnsi="Times New Roman" w:cs="Times New Roman"/>
          <w:color w:val="auto"/>
          <w:sz w:val="24"/>
          <w:lang w:val="ru-RU"/>
        </w:rPr>
        <w:t>,</w:t>
      </w:r>
      <w:proofErr w:type="gramEnd"/>
      <w:r w:rsidR="002D1DD9" w:rsidRPr="002D1DD9">
        <w:rPr>
          <w:rFonts w:ascii="Times New Roman" w:hAnsi="Times New Roman" w:cs="Times New Roman"/>
          <w:color w:val="auto"/>
          <w:sz w:val="24"/>
          <w:lang w:val="ru-RU"/>
        </w:rPr>
        <w:t xml:space="preserve"> если заемщик в своем требовании не определил дату начала льготного периода, датой начала льготного периода считается дата направления требования заемщика кредитору.</w:t>
      </w:r>
    </w:p>
    <w:p w:rsidR="002D1DD9" w:rsidRPr="002D1DD9" w:rsidRDefault="002D1DD9" w:rsidP="002D1DD9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1DD9">
        <w:rPr>
          <w:rFonts w:ascii="Times New Roman" w:hAnsi="Times New Roman" w:cs="Times New Roman"/>
          <w:color w:val="auto"/>
          <w:sz w:val="24"/>
          <w:lang w:val="ru-RU"/>
        </w:rPr>
        <w:t xml:space="preserve">Заемщик вправе определить дату начального льготного периода, которая не может быть установлена ранее 21 сентября 2022 года. В случае если в заявлении не определена дата начала льготного периода, то датой начала льготного периода считается дата направления заявления заемщиком Фонду. </w:t>
      </w:r>
    </w:p>
    <w:p w:rsidR="002D1DD9" w:rsidRPr="002D1DD9" w:rsidRDefault="002D1DD9" w:rsidP="002D1DD9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2D1DD9">
        <w:rPr>
          <w:rFonts w:ascii="Times New Roman" w:hAnsi="Times New Roman" w:cs="Times New Roman"/>
          <w:color w:val="auto"/>
          <w:sz w:val="24"/>
          <w:lang w:val="ru-RU"/>
        </w:rPr>
        <w:t>Если заемщик в своем заявлении определил дату начала льготного периода, устанавливаемого в соответствии с настоящим Порядком, до даты окончания льготного периода, установленного ему в соответствии со статьями 6 и (или) 7 Федерального закона от 3 апреля 2020 года № 106-ФЗ «О внесении изменений в Федеральный закон «О Центральном банке Российской Федерации (Банке России)» и отдельные законодательные акты Российской Федерации в части</w:t>
      </w:r>
      <w:proofErr w:type="gramEnd"/>
      <w:r w:rsidRPr="002D1DD9">
        <w:rPr>
          <w:rFonts w:ascii="Times New Roman" w:hAnsi="Times New Roman" w:cs="Times New Roman"/>
          <w:color w:val="auto"/>
          <w:sz w:val="24"/>
          <w:lang w:val="ru-RU"/>
        </w:rPr>
        <w:t xml:space="preserve"> особенностей изменения условий кредитного договора, договора займа», то такой льготный период автоматически досрочно прекращается при предоставлении льготного периода в соответствии с пунктом 3 настоящего Порядка.</w:t>
      </w:r>
    </w:p>
    <w:p w:rsidR="002D1DD9" w:rsidRPr="002D1DD9" w:rsidRDefault="002D1DD9" w:rsidP="002D1DD9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proofErr w:type="gramStart"/>
      <w:r w:rsidRPr="002D1DD9">
        <w:rPr>
          <w:rFonts w:ascii="Times New Roman" w:hAnsi="Times New Roman" w:cs="Times New Roman"/>
          <w:color w:val="auto"/>
          <w:sz w:val="24"/>
          <w:lang w:val="ru-RU"/>
        </w:rPr>
        <w:t>Заемщик вправе в любой момент в течение времени действия кредитного договора, но не позднее 31 декабря 2025 года обратиться к кредитору с требованием об изменении условий кредитного договора в соответствии с настоящей статьей, предусматривающим приостановление исполнения заемщиком и всеми лицами, участвующими в обязательстве на стороне заемщика, своих обязательств на льготный период, рассчитанный как:</w:t>
      </w:r>
      <w:proofErr w:type="gramEnd"/>
    </w:p>
    <w:p w:rsidR="002D1DD9" w:rsidRPr="002D1DD9" w:rsidRDefault="002D1DD9" w:rsidP="002D1DD9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1DD9">
        <w:rPr>
          <w:rFonts w:ascii="Times New Roman" w:hAnsi="Times New Roman" w:cs="Times New Roman"/>
          <w:color w:val="auto"/>
          <w:sz w:val="24"/>
          <w:lang w:val="ru-RU"/>
        </w:rPr>
        <w:t>1)</w:t>
      </w:r>
      <w:r w:rsidRPr="002D1DD9">
        <w:rPr>
          <w:rFonts w:ascii="Times New Roman" w:hAnsi="Times New Roman" w:cs="Times New Roman"/>
          <w:color w:val="auto"/>
          <w:sz w:val="24"/>
          <w:lang w:val="ru-RU"/>
        </w:rPr>
        <w:tab/>
        <w:t>Срок мобилизации или срок, на который был заключен контракт, увеличенные на 180 дней</w:t>
      </w:r>
    </w:p>
    <w:p w:rsidR="002D1DD9" w:rsidRPr="002D1DD9" w:rsidRDefault="002D1DD9" w:rsidP="002D1DD9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1DD9">
        <w:rPr>
          <w:rFonts w:ascii="Times New Roman" w:hAnsi="Times New Roman" w:cs="Times New Roman"/>
          <w:color w:val="auto"/>
          <w:sz w:val="24"/>
          <w:lang w:val="ru-RU"/>
        </w:rPr>
        <w:t>2)</w:t>
      </w:r>
      <w:r w:rsidRPr="002D1DD9">
        <w:rPr>
          <w:rFonts w:ascii="Times New Roman" w:hAnsi="Times New Roman" w:cs="Times New Roman"/>
          <w:color w:val="auto"/>
          <w:sz w:val="24"/>
          <w:lang w:val="ru-RU"/>
        </w:rPr>
        <w:tab/>
        <w:t>срок участия в специальной военной операции, увеличенный на 180 дней.</w:t>
      </w:r>
    </w:p>
    <w:p w:rsidR="002D1DD9" w:rsidRPr="002D1DD9" w:rsidRDefault="002D1DD9" w:rsidP="002D1DD9">
      <w:pPr>
        <w:widowControl/>
        <w:suppressAutoHyphens w:val="0"/>
        <w:ind w:firstLine="540"/>
        <w:jc w:val="both"/>
        <w:rPr>
          <w:rFonts w:ascii="Times New Roman" w:hAnsi="Times New Roman" w:cs="Times New Roman"/>
          <w:color w:val="auto"/>
          <w:sz w:val="24"/>
          <w:lang w:val="ru-RU"/>
        </w:rPr>
      </w:pPr>
      <w:r w:rsidRPr="002D1DD9">
        <w:rPr>
          <w:rFonts w:ascii="Times New Roman" w:hAnsi="Times New Roman" w:cs="Times New Roman"/>
          <w:color w:val="auto"/>
          <w:sz w:val="24"/>
          <w:lang w:val="ru-RU"/>
        </w:rPr>
        <w:t>3)</w:t>
      </w:r>
      <w:r w:rsidRPr="002D1DD9">
        <w:rPr>
          <w:rFonts w:ascii="Times New Roman" w:hAnsi="Times New Roman" w:cs="Times New Roman"/>
          <w:color w:val="auto"/>
          <w:sz w:val="24"/>
          <w:lang w:val="ru-RU"/>
        </w:rPr>
        <w:tab/>
        <w:t>Льготный период продлевается на период нахождения заемщика в больницах, госпиталях, других медицинских организациях в стационарных условиях на излечении от увечий (ранений, травм, контузий) или заболеваний, полученных при выполнении задач в ходе проведения специальной военной операции.</w:t>
      </w:r>
    </w:p>
    <w:p w:rsidR="002D1DD9" w:rsidRDefault="002D1DD9" w:rsidP="002D1DD9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lang w:eastAsia="en-US"/>
        </w:rPr>
      </w:pPr>
      <w:r w:rsidRPr="002D1DD9">
        <w:rPr>
          <w:lang w:eastAsia="en-US"/>
        </w:rPr>
        <w:t>3.1) Льготный период продлевается в случае признания заемщика безвестно отсутствующим на период до отмены решения суда о признании указанного заемщика безвестно отсутствующим либо до объявления указанного заемщика судом умершим.</w:t>
      </w:r>
    </w:p>
    <w:p w:rsidR="002D1DD9" w:rsidRPr="002D1DD9" w:rsidRDefault="002D1DD9" w:rsidP="002D1DD9">
      <w:pPr>
        <w:rPr>
          <w:rFonts w:ascii="Times New Roman" w:hAnsi="Times New Roman" w:cs="Times New Roman"/>
          <w:i/>
          <w:sz w:val="20"/>
          <w:lang w:val="ru-RU"/>
        </w:rPr>
      </w:pPr>
      <w:r w:rsidRPr="002D1DD9">
        <w:rPr>
          <w:rFonts w:ascii="Times New Roman" w:hAnsi="Times New Roman" w:cs="Times New Roman"/>
          <w:i/>
          <w:sz w:val="20"/>
          <w:lang w:val="ru-RU"/>
        </w:rPr>
        <w:t>(в ред. от 11.04.2025 г.)</w:t>
      </w:r>
    </w:p>
    <w:p w:rsidR="002967A7" w:rsidRDefault="005B13C0" w:rsidP="002D1DD9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lang w:eastAsia="en-US"/>
        </w:rPr>
      </w:pPr>
      <w:r w:rsidRPr="005B13C0">
        <w:rPr>
          <w:rFonts w:eastAsiaTheme="minorHAnsi"/>
          <w:b/>
          <w:lang w:eastAsia="en-US"/>
        </w:rPr>
        <w:t>1</w:t>
      </w:r>
      <w:r w:rsidR="00577DC9">
        <w:rPr>
          <w:rFonts w:eastAsiaTheme="minorHAnsi"/>
          <w:b/>
          <w:lang w:eastAsia="en-US"/>
        </w:rPr>
        <w:t>2</w:t>
      </w:r>
      <w:r w:rsidRPr="005B13C0">
        <w:rPr>
          <w:rFonts w:eastAsiaTheme="minorHAnsi"/>
          <w:b/>
          <w:lang w:eastAsia="en-US"/>
        </w:rPr>
        <w:t>.</w:t>
      </w:r>
      <w:r>
        <w:rPr>
          <w:rFonts w:eastAsiaTheme="minorHAnsi"/>
          <w:lang w:eastAsia="en-US"/>
        </w:rPr>
        <w:t xml:space="preserve"> В льготный период проценты по договору займа продолжают начисляться по ставке, определённой договором займа.  </w:t>
      </w:r>
    </w:p>
    <w:p w:rsidR="008D4EDB" w:rsidRDefault="008D4EDB" w:rsidP="002D1DD9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lang w:eastAsia="en-US"/>
        </w:rPr>
      </w:pPr>
      <w:r w:rsidRPr="008D4EDB">
        <w:rPr>
          <w:rFonts w:eastAsiaTheme="minorHAnsi"/>
          <w:lang w:eastAsia="en-US"/>
        </w:rPr>
        <w:t xml:space="preserve">После окончания </w:t>
      </w:r>
      <w:r>
        <w:rPr>
          <w:rFonts w:eastAsiaTheme="minorHAnsi"/>
          <w:lang w:eastAsia="en-US"/>
        </w:rPr>
        <w:t>льготного периода</w:t>
      </w:r>
      <w:r w:rsidRPr="008D4EDB">
        <w:rPr>
          <w:rFonts w:eastAsiaTheme="minorHAnsi"/>
          <w:lang w:eastAsia="en-US"/>
        </w:rPr>
        <w:t xml:space="preserve"> начисленные, но не уплаченные проценты включаются в сумму основного долга.</w:t>
      </w:r>
    </w:p>
    <w:p w:rsidR="008D4EDB" w:rsidRDefault="008D4EDB" w:rsidP="002D1DD9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Во время льготного периода приостанавливается обращение взыскания на заложенное имущество.</w:t>
      </w:r>
    </w:p>
    <w:p w:rsidR="008D4EDB" w:rsidRPr="00902CAE" w:rsidRDefault="008D4EDB" w:rsidP="002D1DD9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lang w:eastAsia="en-US"/>
        </w:rPr>
      </w:pPr>
      <w:r w:rsidRPr="00902CAE">
        <w:rPr>
          <w:rFonts w:eastAsiaTheme="minorHAnsi"/>
          <w:lang w:eastAsia="en-US"/>
        </w:rPr>
        <w:t xml:space="preserve">Неустойка, начисленная </w:t>
      </w:r>
      <w:r w:rsidR="00902CAE" w:rsidRPr="00902CAE">
        <w:rPr>
          <w:rFonts w:eastAsiaTheme="minorHAnsi"/>
          <w:lang w:eastAsia="en-US"/>
        </w:rPr>
        <w:t xml:space="preserve">в период </w:t>
      </w:r>
      <w:r w:rsidRPr="00902CAE">
        <w:rPr>
          <w:rFonts w:eastAsiaTheme="minorHAnsi"/>
          <w:lang w:eastAsia="en-US"/>
        </w:rPr>
        <w:t>с</w:t>
      </w:r>
      <w:r w:rsidR="008010E3" w:rsidRPr="00902CAE">
        <w:rPr>
          <w:rFonts w:eastAsiaTheme="minorHAnsi"/>
          <w:lang w:eastAsia="en-US"/>
        </w:rPr>
        <w:t xml:space="preserve"> </w:t>
      </w:r>
      <w:r w:rsidRPr="00902CAE">
        <w:rPr>
          <w:rFonts w:eastAsiaTheme="minorHAnsi"/>
          <w:lang w:eastAsia="en-US"/>
        </w:rPr>
        <w:t>24</w:t>
      </w:r>
      <w:r w:rsidR="008010E3" w:rsidRPr="00902CAE">
        <w:rPr>
          <w:rFonts w:eastAsiaTheme="minorHAnsi"/>
          <w:lang w:eastAsia="en-US"/>
        </w:rPr>
        <w:t xml:space="preserve"> </w:t>
      </w:r>
      <w:r w:rsidRPr="00902CAE">
        <w:rPr>
          <w:rFonts w:eastAsiaTheme="minorHAnsi"/>
          <w:lang w:eastAsia="en-US"/>
        </w:rPr>
        <w:t xml:space="preserve">февраля </w:t>
      </w:r>
      <w:r w:rsidR="008010E3" w:rsidRPr="00902CAE">
        <w:rPr>
          <w:rFonts w:eastAsiaTheme="minorHAnsi"/>
          <w:lang w:eastAsia="en-US"/>
        </w:rPr>
        <w:t xml:space="preserve">2022 года </w:t>
      </w:r>
      <w:r w:rsidRPr="00902CAE">
        <w:rPr>
          <w:rFonts w:eastAsiaTheme="minorHAnsi"/>
          <w:lang w:eastAsia="en-US"/>
        </w:rPr>
        <w:t>по</w:t>
      </w:r>
      <w:r w:rsidR="008010E3" w:rsidRPr="00902CAE">
        <w:rPr>
          <w:rFonts w:eastAsiaTheme="minorHAnsi"/>
          <w:lang w:eastAsia="en-US"/>
        </w:rPr>
        <w:t xml:space="preserve"> </w:t>
      </w:r>
      <w:r w:rsidRPr="00902CAE">
        <w:rPr>
          <w:rFonts w:eastAsiaTheme="minorHAnsi"/>
          <w:lang w:eastAsia="en-US"/>
        </w:rPr>
        <w:t>7</w:t>
      </w:r>
      <w:r w:rsidR="008010E3" w:rsidRPr="00902CAE">
        <w:rPr>
          <w:rFonts w:eastAsiaTheme="minorHAnsi"/>
          <w:lang w:eastAsia="en-US"/>
        </w:rPr>
        <w:t xml:space="preserve"> </w:t>
      </w:r>
      <w:r w:rsidRPr="00902CAE">
        <w:rPr>
          <w:rFonts w:eastAsiaTheme="minorHAnsi"/>
          <w:lang w:eastAsia="en-US"/>
        </w:rPr>
        <w:t>октября 2022 года</w:t>
      </w:r>
      <w:r w:rsidR="008010E3" w:rsidRPr="00902CAE">
        <w:rPr>
          <w:rFonts w:eastAsiaTheme="minorHAnsi"/>
          <w:lang w:eastAsia="en-US"/>
        </w:rPr>
        <w:t xml:space="preserve"> </w:t>
      </w:r>
      <w:r w:rsidR="00902CAE" w:rsidRPr="00902CAE">
        <w:rPr>
          <w:rFonts w:eastAsiaTheme="minorHAnsi"/>
          <w:lang w:eastAsia="en-US"/>
        </w:rPr>
        <w:t>за неисполнение обязательств по оплате основного долга</w:t>
      </w:r>
      <w:r w:rsidRPr="00902CAE">
        <w:rPr>
          <w:rFonts w:eastAsiaTheme="minorHAnsi"/>
          <w:lang w:eastAsia="en-US"/>
        </w:rPr>
        <w:t>, не</w:t>
      </w:r>
      <w:r w:rsidR="008010E3" w:rsidRPr="00902CAE">
        <w:rPr>
          <w:rFonts w:eastAsiaTheme="minorHAnsi"/>
          <w:lang w:eastAsia="en-US"/>
        </w:rPr>
        <w:t xml:space="preserve"> </w:t>
      </w:r>
      <w:r w:rsidRPr="00902CAE">
        <w:rPr>
          <w:rFonts w:eastAsiaTheme="minorHAnsi"/>
          <w:lang w:eastAsia="en-US"/>
        </w:rPr>
        <w:t xml:space="preserve">подлежит </w:t>
      </w:r>
      <w:r w:rsidR="00902CAE" w:rsidRPr="00902CAE">
        <w:rPr>
          <w:rFonts w:eastAsiaTheme="minorHAnsi"/>
          <w:lang w:eastAsia="en-US"/>
        </w:rPr>
        <w:t>взысканию</w:t>
      </w:r>
      <w:r w:rsidRPr="00902CAE">
        <w:rPr>
          <w:rFonts w:eastAsiaTheme="minorHAnsi"/>
          <w:lang w:eastAsia="en-US"/>
        </w:rPr>
        <w:t>.</w:t>
      </w:r>
    </w:p>
    <w:p w:rsidR="005B13C0" w:rsidRPr="00495FD5" w:rsidRDefault="005B13C0" w:rsidP="0011704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eastAsiaTheme="minorHAnsi"/>
          <w:lang w:eastAsia="en-US"/>
        </w:rPr>
      </w:pPr>
      <w:r w:rsidRPr="005B13C0">
        <w:rPr>
          <w:rFonts w:eastAsiaTheme="minorHAnsi"/>
          <w:b/>
          <w:lang w:eastAsia="en-US"/>
        </w:rPr>
        <w:t>1</w:t>
      </w:r>
      <w:r w:rsidR="00577DC9">
        <w:rPr>
          <w:rFonts w:eastAsiaTheme="minorHAnsi"/>
          <w:b/>
          <w:lang w:eastAsia="en-US"/>
        </w:rPr>
        <w:t>3</w:t>
      </w:r>
      <w:r>
        <w:rPr>
          <w:rFonts w:eastAsiaTheme="minorHAnsi"/>
          <w:lang w:eastAsia="en-US"/>
        </w:rPr>
        <w:t xml:space="preserve">. После окончания льготного периода срок возврата займа продлевается на время предоставленного льготного периода. </w:t>
      </w:r>
    </w:p>
    <w:p w:rsidR="002D3C63" w:rsidRDefault="005B13C0" w:rsidP="002B09F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lastRenderedPageBreak/>
        <w:t>З</w:t>
      </w:r>
      <w:r w:rsidRPr="005B13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аемщику 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направляется </w:t>
      </w:r>
      <w:r w:rsidRPr="005B13C0">
        <w:rPr>
          <w:rFonts w:ascii="Times New Roman" w:eastAsiaTheme="minorHAnsi" w:hAnsi="Times New Roman" w:cs="Times New Roman"/>
          <w:color w:val="auto"/>
          <w:sz w:val="24"/>
          <w:lang w:val="ru-RU"/>
        </w:rPr>
        <w:t>новый график платежей не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5B13C0">
        <w:rPr>
          <w:rFonts w:ascii="Times New Roman" w:eastAsiaTheme="minorHAnsi" w:hAnsi="Times New Roman" w:cs="Times New Roman"/>
          <w:color w:val="auto"/>
          <w:sz w:val="24"/>
          <w:lang w:val="ru-RU"/>
        </w:rPr>
        <w:t>позднее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5B13C0">
        <w:rPr>
          <w:rFonts w:ascii="Times New Roman" w:eastAsiaTheme="minorHAnsi" w:hAnsi="Times New Roman" w:cs="Times New Roman"/>
          <w:color w:val="auto"/>
          <w:sz w:val="24"/>
          <w:lang w:val="ru-RU"/>
        </w:rPr>
        <w:t>дня, следующего за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r w:rsidRPr="005B13C0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днем окончания </w:t>
      </w:r>
      <w:r w:rsidR="008D4EDB">
        <w:rPr>
          <w:rFonts w:ascii="Times New Roman" w:eastAsiaTheme="minorHAnsi" w:hAnsi="Times New Roman" w:cs="Times New Roman"/>
          <w:color w:val="auto"/>
          <w:sz w:val="24"/>
          <w:lang w:val="ru-RU"/>
        </w:rPr>
        <w:t>льготного периода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способом, указанн</w:t>
      </w:r>
      <w:r w:rsidR="008D4EDB">
        <w:rPr>
          <w:rFonts w:ascii="Times New Roman" w:eastAsiaTheme="minorHAnsi" w:hAnsi="Times New Roman" w:cs="Times New Roman"/>
          <w:color w:val="auto"/>
          <w:sz w:val="24"/>
          <w:lang w:val="ru-RU"/>
        </w:rPr>
        <w:t>ы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м в пункте 7 настоящего </w:t>
      </w:r>
      <w:r w:rsidR="008D4EDB">
        <w:rPr>
          <w:rFonts w:ascii="Times New Roman" w:eastAsiaTheme="minorHAnsi" w:hAnsi="Times New Roman" w:cs="Times New Roman"/>
          <w:color w:val="auto"/>
          <w:sz w:val="24"/>
          <w:lang w:val="ru-RU"/>
        </w:rPr>
        <w:t>П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орядка.</w:t>
      </w:r>
    </w:p>
    <w:p w:rsidR="00577DC9" w:rsidRDefault="007315AC" w:rsidP="00577DC9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577DC9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1</w:t>
      </w:r>
      <w:r w:rsidR="00577DC9" w:rsidRPr="00577DC9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4</w:t>
      </w:r>
      <w:r w:rsidRPr="00577DC9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</w:t>
      </w:r>
      <w:bookmarkStart w:id="1" w:name="Par0"/>
      <w:bookmarkEnd w:id="1"/>
      <w:proofErr w:type="gramStart"/>
      <w:r w:rsidR="00577DC9">
        <w:rPr>
          <w:rFonts w:ascii="Times New Roman" w:eastAsiaTheme="minorHAnsi" w:hAnsi="Times New Roman" w:cs="Times New Roman"/>
          <w:color w:val="auto"/>
          <w:sz w:val="24"/>
          <w:lang w:val="ru-RU"/>
        </w:rPr>
        <w:t>В случае гибели (смерти) военнослужащего, если он погиб (умер) при выполнении задач в период проведения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или в случае объявления судом военнослужащего умершим, а также в случае признания военнослужащего инвалидом I группы в порядке, установленном законодательством</w:t>
      </w:r>
      <w:proofErr w:type="gramEnd"/>
      <w:r w:rsidR="00577DC9"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Российской Федерации, обязательства военнослужащего по договору займа прекращаются. </w:t>
      </w:r>
    </w:p>
    <w:p w:rsidR="00577DC9" w:rsidRDefault="00577DC9" w:rsidP="00577DC9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Причинная связь увечья (ранения, травмы, контузии) или заболевания, приведших к смерти военнослужащего или признанию военнослужащего инвалидом I группы в порядке, установленном законодательством Российской Федерации, с выполнением им задач в ходе проведения специальной военной операции устанавливается военно-врачебными комиссиями и (или) федеральными учреждениями </w:t>
      </w:r>
      <w:proofErr w:type="gramStart"/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медико-социальной</w:t>
      </w:r>
      <w:proofErr w:type="gramEnd"/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экспертизы.</w:t>
      </w:r>
    </w:p>
    <w:p w:rsidR="00577DC9" w:rsidRDefault="00577DC9" w:rsidP="00577DC9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577DC9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15.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В случае наступления обстоятельств, указанных в пункте 1</w:t>
      </w:r>
      <w:r w:rsidR="003117AC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настоящего Порядка, обязательства членов семьи военнослужащего в отношении заключенных ими договоров займа прекращаются.</w:t>
      </w:r>
    </w:p>
    <w:p w:rsidR="00577DC9" w:rsidRDefault="00577DC9" w:rsidP="00577DC9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 w:rsidRPr="003117AC">
        <w:rPr>
          <w:rFonts w:ascii="Times New Roman" w:eastAsiaTheme="minorHAnsi" w:hAnsi="Times New Roman" w:cs="Times New Roman"/>
          <w:b/>
          <w:color w:val="auto"/>
          <w:sz w:val="24"/>
          <w:lang w:val="ru-RU"/>
        </w:rPr>
        <w:t>16.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Информация о наступлении обстоятельств, указанных в пункте 1</w:t>
      </w:r>
      <w:r w:rsidR="003117AC">
        <w:rPr>
          <w:rFonts w:ascii="Times New Roman" w:eastAsiaTheme="minorHAnsi" w:hAnsi="Times New Roman" w:cs="Times New Roman"/>
          <w:color w:val="auto"/>
          <w:sz w:val="24"/>
          <w:lang w:val="ru-RU"/>
        </w:rPr>
        <w:t>4</w:t>
      </w: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 xml:space="preserve"> настоящего Порядка, помимо военнослужащего может быть направлена Фонду, с которым военнослужащим заключен договор займа, следующими лицами:</w:t>
      </w:r>
    </w:p>
    <w:p w:rsidR="00577DC9" w:rsidRDefault="00577DC9" w:rsidP="00577DC9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1) членом семьи военнослужащего, иным лицом, состоящим в родстве (свойстве) с военнослужащим, при предъявлении им документов, подтверждающих родство (свойство), а также их законными представителями, указанных в пункте 8 настоящего Порядка;</w:t>
      </w:r>
    </w:p>
    <w:p w:rsidR="00577DC9" w:rsidRDefault="00577DC9" w:rsidP="00577DC9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  <w:r>
        <w:rPr>
          <w:rFonts w:ascii="Times New Roman" w:eastAsiaTheme="minorHAnsi" w:hAnsi="Times New Roman" w:cs="Times New Roman"/>
          <w:color w:val="auto"/>
          <w:sz w:val="24"/>
          <w:lang w:val="ru-RU"/>
        </w:rPr>
        <w:t>2) наследниками военнослужащего при предъявлении ими документов, подтверждающих право на наследство.</w:t>
      </w:r>
    </w:p>
    <w:p w:rsidR="008D4EDB" w:rsidRDefault="008D4EDB" w:rsidP="002B09FB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:rsidR="00B5717A" w:rsidRPr="002B09FB" w:rsidRDefault="00B5717A" w:rsidP="00D1424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:rsidR="00B5717A" w:rsidRPr="002B09FB" w:rsidRDefault="00B5717A" w:rsidP="00D14241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Theme="minorHAnsi" w:hAnsi="Times New Roman" w:cs="Times New Roman"/>
          <w:color w:val="auto"/>
          <w:sz w:val="24"/>
          <w:lang w:val="ru-RU"/>
        </w:rPr>
      </w:pPr>
    </w:p>
    <w:p w:rsidR="00351960" w:rsidRPr="00351960" w:rsidRDefault="00351960" w:rsidP="00351960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</w:p>
    <w:sectPr w:rsidR="00351960" w:rsidRPr="00351960" w:rsidSect="0035196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E5277B"/>
    <w:multiLevelType w:val="multilevel"/>
    <w:tmpl w:val="CC5EA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590A68"/>
    <w:multiLevelType w:val="multilevel"/>
    <w:tmpl w:val="E7B0E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A963DA"/>
    <w:multiLevelType w:val="multilevel"/>
    <w:tmpl w:val="F766A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B3F"/>
    <w:rsid w:val="00064A92"/>
    <w:rsid w:val="00117045"/>
    <w:rsid w:val="00172CB8"/>
    <w:rsid w:val="001A5E7B"/>
    <w:rsid w:val="001A6B68"/>
    <w:rsid w:val="001C24A2"/>
    <w:rsid w:val="001C6F26"/>
    <w:rsid w:val="001D4105"/>
    <w:rsid w:val="00253816"/>
    <w:rsid w:val="002967A7"/>
    <w:rsid w:val="002B09FB"/>
    <w:rsid w:val="002D1DD9"/>
    <w:rsid w:val="002D3C63"/>
    <w:rsid w:val="002F353E"/>
    <w:rsid w:val="002F3B6E"/>
    <w:rsid w:val="003117AC"/>
    <w:rsid w:val="00316000"/>
    <w:rsid w:val="00351960"/>
    <w:rsid w:val="003B1B3F"/>
    <w:rsid w:val="00456A1A"/>
    <w:rsid w:val="00495FD5"/>
    <w:rsid w:val="005721FF"/>
    <w:rsid w:val="00577DC9"/>
    <w:rsid w:val="00580099"/>
    <w:rsid w:val="005B13C0"/>
    <w:rsid w:val="00600B74"/>
    <w:rsid w:val="00636688"/>
    <w:rsid w:val="00650E95"/>
    <w:rsid w:val="00656520"/>
    <w:rsid w:val="006D40EA"/>
    <w:rsid w:val="006F58ED"/>
    <w:rsid w:val="007315AC"/>
    <w:rsid w:val="00746A42"/>
    <w:rsid w:val="0076298D"/>
    <w:rsid w:val="007746C2"/>
    <w:rsid w:val="008010E3"/>
    <w:rsid w:val="008D4EDB"/>
    <w:rsid w:val="00902CAE"/>
    <w:rsid w:val="009B5F36"/>
    <w:rsid w:val="009C5C2C"/>
    <w:rsid w:val="00A16751"/>
    <w:rsid w:val="00A250A4"/>
    <w:rsid w:val="00A718E2"/>
    <w:rsid w:val="00A84B3B"/>
    <w:rsid w:val="00A876DD"/>
    <w:rsid w:val="00B5717A"/>
    <w:rsid w:val="00C04254"/>
    <w:rsid w:val="00C15F16"/>
    <w:rsid w:val="00C2337B"/>
    <w:rsid w:val="00C664C7"/>
    <w:rsid w:val="00C74131"/>
    <w:rsid w:val="00CF38E8"/>
    <w:rsid w:val="00D14241"/>
    <w:rsid w:val="00D16E7C"/>
    <w:rsid w:val="00D61004"/>
    <w:rsid w:val="00D737E4"/>
    <w:rsid w:val="00D94E41"/>
    <w:rsid w:val="00DE135D"/>
    <w:rsid w:val="00E11B66"/>
    <w:rsid w:val="00E25AF0"/>
    <w:rsid w:val="00E3008A"/>
    <w:rsid w:val="00E3293D"/>
    <w:rsid w:val="00EC422E"/>
    <w:rsid w:val="00EF12DB"/>
    <w:rsid w:val="00FE5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960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21F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95FD5"/>
    <w:pPr>
      <w:widowControl/>
      <w:suppressAutoHyphens w:val="0"/>
      <w:spacing w:before="100" w:beforeAutospacing="1" w:after="100" w:afterAutospacing="1"/>
    </w:pPr>
    <w:rPr>
      <w:rFonts w:ascii="Times New Roman" w:hAnsi="Times New Roman" w:cs="Times New Roman"/>
      <w:color w:val="auto"/>
      <w:sz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960"/>
    <w:pPr>
      <w:widowControl w:val="0"/>
      <w:suppressAutoHyphens/>
      <w:spacing w:after="0" w:line="240" w:lineRule="auto"/>
    </w:pPr>
    <w:rPr>
      <w:rFonts w:ascii="Calibri" w:eastAsia="Times New Roman" w:hAnsi="Calibri" w:cs="Tahoma"/>
      <w:color w:val="000000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21F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95FD5"/>
    <w:pPr>
      <w:widowControl/>
      <w:suppressAutoHyphens w:val="0"/>
      <w:spacing w:before="100" w:beforeAutospacing="1" w:after="100" w:afterAutospacing="1"/>
    </w:pPr>
    <w:rPr>
      <w:rFonts w:ascii="Times New Roman" w:hAnsi="Times New Roman" w:cs="Times New Roman"/>
      <w:color w:val="auto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1219</TotalTime>
  <Pages>4</Pages>
  <Words>1917</Words>
  <Characters>10930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cs</cp:lastModifiedBy>
  <cp:revision>37</cp:revision>
  <dcterms:created xsi:type="dcterms:W3CDTF">2022-10-26T08:12:00Z</dcterms:created>
  <dcterms:modified xsi:type="dcterms:W3CDTF">2025-04-11T05:33:00Z</dcterms:modified>
</cp:coreProperties>
</file>