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726" w:rsidRPr="005D0940" w:rsidRDefault="00A06726" w:rsidP="005D0940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r w:rsidRPr="005D0940">
        <w:rPr>
          <w:rFonts w:ascii="Times New Roman" w:hAnsi="Times New Roman" w:cs="Times New Roman"/>
          <w:color w:val="000000" w:themeColor="text1"/>
        </w:rPr>
        <w:t>Баланс</w:t>
      </w:r>
      <w:r w:rsidR="008079E8">
        <w:rPr>
          <w:rFonts w:ascii="Times New Roman" w:hAnsi="Times New Roman" w:cs="Times New Roman"/>
          <w:color w:val="000000" w:themeColor="text1"/>
        </w:rPr>
        <w:t xml:space="preserve"> на текущую дату</w:t>
      </w:r>
    </w:p>
    <w:p w:rsidR="00A06726" w:rsidRPr="00E90C6D" w:rsidRDefault="00A06726" w:rsidP="00A06726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8166" w:type="dxa"/>
        <w:tblInd w:w="98" w:type="dxa"/>
        <w:tblLook w:val="04A0" w:firstRow="1" w:lastRow="0" w:firstColumn="1" w:lastColumn="0" w:noHBand="0" w:noVBand="1"/>
      </w:tblPr>
      <w:tblGrid>
        <w:gridCol w:w="3200"/>
        <w:gridCol w:w="1026"/>
        <w:gridCol w:w="2980"/>
        <w:gridCol w:w="960"/>
      </w:tblGrid>
      <w:tr w:rsidR="00A06726" w:rsidRPr="00825021" w:rsidTr="00426C69">
        <w:trPr>
          <w:trHeight w:val="300"/>
        </w:trPr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726" w:rsidRPr="00825021" w:rsidRDefault="00A06726" w:rsidP="00A409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825021">
              <w:rPr>
                <w:b/>
                <w:color w:val="000000"/>
                <w:sz w:val="22"/>
                <w:szCs w:val="22"/>
              </w:rPr>
              <w:t>Актив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726" w:rsidRPr="00825021" w:rsidRDefault="00A06726" w:rsidP="00A409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825021">
              <w:rPr>
                <w:b/>
                <w:color w:val="000000"/>
                <w:sz w:val="22"/>
                <w:szCs w:val="22"/>
              </w:rPr>
              <w:t>Пассив</w:t>
            </w:r>
          </w:p>
        </w:tc>
      </w:tr>
      <w:tr w:rsidR="00A06726" w:rsidRPr="00825021" w:rsidTr="00426C69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2D69A"/>
            <w:noWrap/>
            <w:vAlign w:val="bottom"/>
            <w:hideMark/>
          </w:tcPr>
          <w:p w:rsidR="00A06726" w:rsidRPr="00825021" w:rsidRDefault="00A06726" w:rsidP="00A4095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25021">
              <w:rPr>
                <w:b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</w:tcPr>
          <w:p w:rsidR="00A06726" w:rsidRPr="00825021" w:rsidRDefault="00A06726" w:rsidP="00EE127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A06726" w:rsidRPr="00825021" w:rsidRDefault="00A06726" w:rsidP="00A4095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5021">
              <w:rPr>
                <w:b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</w:tcPr>
          <w:p w:rsidR="00A06726" w:rsidRPr="00825021" w:rsidRDefault="00A06726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06726" w:rsidRPr="00825021" w:rsidTr="00426C69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6726" w:rsidRPr="00825021" w:rsidRDefault="00A06726" w:rsidP="00A40957">
            <w:pPr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БАНКОВСКИЙ СЧЕТ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726" w:rsidRPr="00825021" w:rsidRDefault="00A06726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726" w:rsidRPr="00825021" w:rsidRDefault="00A06726" w:rsidP="00A40957">
            <w:pPr>
              <w:jc w:val="center"/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РАСЧЕТЫ С БЮДЖЕТОМ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726" w:rsidRPr="00825021" w:rsidRDefault="00A06726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06726" w:rsidRPr="00825021" w:rsidTr="00426C69">
        <w:trPr>
          <w:trHeight w:val="495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6726" w:rsidRPr="00825021" w:rsidRDefault="00A06726" w:rsidP="00A40957">
            <w:pPr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ПРОЧИЕ КРАТКОСРОЧНЫЕ АКТИВЫ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726" w:rsidRPr="00825021" w:rsidRDefault="00A06726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726" w:rsidRPr="00825021" w:rsidRDefault="00A06726" w:rsidP="00A40957">
            <w:pPr>
              <w:jc w:val="center"/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ЗАДОЛЖЕННОСТЬ ПО ЗАРАБОТНОЙ</w:t>
            </w:r>
            <w:r w:rsidRPr="00825021">
              <w:rPr>
                <w:color w:val="000000"/>
                <w:sz w:val="18"/>
                <w:szCs w:val="18"/>
              </w:rPr>
              <w:br/>
              <w:t>ПЛАТЕ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726" w:rsidRPr="00825021" w:rsidRDefault="00A06726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06726" w:rsidRPr="00825021" w:rsidTr="00426C69">
        <w:trPr>
          <w:trHeight w:val="51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2D69A"/>
            <w:noWrap/>
            <w:vAlign w:val="bottom"/>
            <w:hideMark/>
          </w:tcPr>
          <w:p w:rsidR="00A06726" w:rsidRPr="00825021" w:rsidRDefault="00A06726" w:rsidP="00A4095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25021">
              <w:rPr>
                <w:b/>
                <w:bCs/>
                <w:color w:val="000000"/>
                <w:sz w:val="18"/>
                <w:szCs w:val="18"/>
              </w:rPr>
              <w:t>ВСЕГО ЛИКВИДНЫХ СРЕДСТВ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</w:tcPr>
          <w:p w:rsidR="00A06726" w:rsidRPr="00825021" w:rsidRDefault="00A06726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726" w:rsidRPr="00825021" w:rsidRDefault="00A06726" w:rsidP="00A40957">
            <w:pPr>
              <w:jc w:val="center"/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АРЕНДА И КОММУНАЛЬНЫЕ</w:t>
            </w:r>
            <w:r w:rsidRPr="00825021">
              <w:rPr>
                <w:color w:val="000000"/>
                <w:sz w:val="18"/>
                <w:szCs w:val="18"/>
              </w:rPr>
              <w:br/>
              <w:t>ПЛАТЕЖИ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726" w:rsidRPr="00825021" w:rsidRDefault="00A06726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06726" w:rsidRPr="00825021" w:rsidTr="00426C69">
        <w:trPr>
          <w:trHeight w:val="48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6726" w:rsidRPr="00825021" w:rsidRDefault="00A06726" w:rsidP="00A40957">
            <w:pPr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СЧЕТА К ПОЛУЧЕНИЮ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726" w:rsidRPr="00825021" w:rsidRDefault="00A06726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726" w:rsidRPr="00825021" w:rsidRDefault="00A06726" w:rsidP="00A40957">
            <w:pPr>
              <w:jc w:val="center"/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ПРОЧАЯ КРАТКОСРОЧН</w:t>
            </w:r>
            <w:bookmarkStart w:id="0" w:name="_GoBack"/>
            <w:bookmarkEnd w:id="0"/>
            <w:r w:rsidRPr="00825021">
              <w:rPr>
                <w:color w:val="000000"/>
                <w:sz w:val="18"/>
                <w:szCs w:val="18"/>
              </w:rPr>
              <w:t>АЯ</w:t>
            </w:r>
            <w:r w:rsidRPr="00825021">
              <w:rPr>
                <w:color w:val="000000"/>
                <w:sz w:val="18"/>
                <w:szCs w:val="18"/>
              </w:rPr>
              <w:br/>
              <w:t>ЗАДОЛЖЕННОСТЬ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726" w:rsidRPr="00825021" w:rsidRDefault="00A06726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06726" w:rsidRPr="00825021" w:rsidTr="00426C69">
        <w:trPr>
          <w:trHeight w:val="495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6726" w:rsidRPr="00825021" w:rsidRDefault="00A06726" w:rsidP="00A40957">
            <w:pPr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ПРЕДОПЛАТА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726" w:rsidRPr="00825021" w:rsidRDefault="00A06726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center"/>
            <w:hideMark/>
          </w:tcPr>
          <w:p w:rsidR="00A06726" w:rsidRPr="00825021" w:rsidRDefault="00A06726" w:rsidP="00A4095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5021">
              <w:rPr>
                <w:b/>
                <w:bCs/>
                <w:color w:val="000000"/>
                <w:sz w:val="18"/>
                <w:szCs w:val="18"/>
              </w:rPr>
              <w:t>ВСЕГО КРАТКОСРОЧНОЙ</w:t>
            </w:r>
            <w:r w:rsidRPr="00825021">
              <w:rPr>
                <w:b/>
                <w:bCs/>
                <w:color w:val="000000"/>
                <w:sz w:val="18"/>
                <w:szCs w:val="18"/>
              </w:rPr>
              <w:br/>
              <w:t>ЗАДОЛЖЕННОСТИ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</w:tcPr>
          <w:p w:rsidR="00A06726" w:rsidRPr="00825021" w:rsidRDefault="00A06726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6C69" w:rsidRPr="00825021" w:rsidTr="00426C69">
        <w:trPr>
          <w:trHeight w:val="555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2D69A"/>
            <w:vAlign w:val="center"/>
            <w:hideMark/>
          </w:tcPr>
          <w:p w:rsidR="00426C69" w:rsidRPr="00825021" w:rsidRDefault="00426C69" w:rsidP="00A4095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25021">
              <w:rPr>
                <w:b/>
                <w:bCs/>
                <w:color w:val="000000"/>
                <w:sz w:val="18"/>
                <w:szCs w:val="18"/>
              </w:rPr>
              <w:t>ВСЕГО ДЕБИТОРСКОЙ</w:t>
            </w:r>
            <w:r w:rsidRPr="00825021">
              <w:rPr>
                <w:b/>
                <w:bCs/>
                <w:color w:val="000000"/>
                <w:sz w:val="18"/>
                <w:szCs w:val="18"/>
              </w:rPr>
              <w:br/>
              <w:t>ЗАДОЛЖЕННОСТИ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</w:tcPr>
          <w:p w:rsidR="00426C69" w:rsidRPr="00825021" w:rsidRDefault="00426C69" w:rsidP="0065494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C69" w:rsidRPr="00825021" w:rsidRDefault="00426C69" w:rsidP="00A40957">
            <w:pPr>
              <w:jc w:val="center"/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СЧЕТА К ОПЛАТЕ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6C69" w:rsidRPr="00825021" w:rsidTr="00426C69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26C69" w:rsidRPr="00825021" w:rsidRDefault="00426C69" w:rsidP="00A40957">
            <w:pPr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СЫРЬЕ И ПОЛУФАБРИКАТЫ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C69" w:rsidRPr="00825021" w:rsidRDefault="00426C69" w:rsidP="00A40957">
            <w:pPr>
              <w:jc w:val="center"/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ПРЕДОПЛАТА КЛИЕНТАМИ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6C69" w:rsidRPr="00825021" w:rsidTr="00426C69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26C69" w:rsidRPr="00825021" w:rsidRDefault="00426C69" w:rsidP="00A40957">
            <w:pPr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ГОТОВАЯ ПРОДУКЦИЯ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C69" w:rsidRPr="00825021" w:rsidRDefault="00426C69" w:rsidP="00A40957">
            <w:pPr>
              <w:jc w:val="center"/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ТОВАРНЫЕ КРЕДИТЫ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6C69" w:rsidRPr="00825021" w:rsidTr="00426C69">
        <w:trPr>
          <w:trHeight w:val="525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26C69" w:rsidRPr="00825021" w:rsidRDefault="00426C69" w:rsidP="00A40957">
            <w:pPr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ТОВАРЫ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center"/>
            <w:hideMark/>
          </w:tcPr>
          <w:p w:rsidR="00426C69" w:rsidRPr="00825021" w:rsidRDefault="00426C69" w:rsidP="00A4095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25021">
              <w:rPr>
                <w:b/>
                <w:color w:val="000000"/>
                <w:sz w:val="18"/>
                <w:szCs w:val="18"/>
              </w:rPr>
              <w:t>ВСЕГО РАСЧЕТЫ С КОНТРАГЕНТАМИ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6C69" w:rsidRPr="00825021" w:rsidTr="00426C69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2D69A"/>
            <w:noWrap/>
            <w:vAlign w:val="bottom"/>
            <w:hideMark/>
          </w:tcPr>
          <w:p w:rsidR="00426C69" w:rsidRPr="00825021" w:rsidRDefault="00426C69" w:rsidP="00A4095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25021">
              <w:rPr>
                <w:b/>
                <w:bCs/>
                <w:color w:val="000000"/>
                <w:sz w:val="18"/>
                <w:szCs w:val="18"/>
              </w:rPr>
              <w:t>ВСЕГО ТМЗ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C69" w:rsidRPr="00825021" w:rsidRDefault="00426C69" w:rsidP="00A40957">
            <w:pPr>
              <w:jc w:val="center"/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БАНКОВСКИЕ КРЕДИТЫ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6C69" w:rsidRPr="00825021" w:rsidTr="00426C69">
        <w:trPr>
          <w:trHeight w:val="765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2D69A"/>
            <w:noWrap/>
            <w:vAlign w:val="bottom"/>
            <w:hideMark/>
          </w:tcPr>
          <w:p w:rsidR="00426C69" w:rsidRPr="00825021" w:rsidRDefault="00426C69" w:rsidP="00A4095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25021">
              <w:rPr>
                <w:b/>
                <w:bCs/>
                <w:color w:val="000000"/>
                <w:sz w:val="18"/>
                <w:szCs w:val="18"/>
              </w:rPr>
              <w:t>ВСЕГО ТЕКУЩИХ АКТИВОВ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C69" w:rsidRPr="00825021" w:rsidRDefault="00426C69" w:rsidP="00A40957">
            <w:pPr>
              <w:jc w:val="center"/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ЗАЙМЫ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6C69" w:rsidRPr="00825021" w:rsidTr="00426C69">
        <w:trPr>
          <w:trHeight w:val="555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26C69" w:rsidRPr="00825021" w:rsidRDefault="00426C69" w:rsidP="00A40957">
            <w:pPr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ОБОРУДОВАНИЕ И МЕБЕЛЬ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center"/>
            <w:hideMark/>
          </w:tcPr>
          <w:p w:rsidR="00426C69" w:rsidRPr="00825021" w:rsidRDefault="00426C69" w:rsidP="00A4095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5021">
              <w:rPr>
                <w:b/>
                <w:bCs/>
                <w:color w:val="000000"/>
                <w:sz w:val="18"/>
                <w:szCs w:val="18"/>
              </w:rPr>
              <w:t>ВСЕГО КРАТКОСРОЧНЫХ КРЕДИТОВ И ЗАЙМОВ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6C69" w:rsidRPr="00825021" w:rsidTr="00426C69">
        <w:trPr>
          <w:trHeight w:val="63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26C69" w:rsidRPr="00825021" w:rsidRDefault="00426C69" w:rsidP="00A40957">
            <w:pPr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ТРАНСПОРТНЫЕ СРЕДСТВА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center"/>
            <w:hideMark/>
          </w:tcPr>
          <w:p w:rsidR="00426C69" w:rsidRPr="00825021" w:rsidRDefault="00426C69" w:rsidP="00A4095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5021">
              <w:rPr>
                <w:b/>
                <w:bCs/>
                <w:color w:val="000000"/>
                <w:sz w:val="18"/>
                <w:szCs w:val="18"/>
              </w:rPr>
              <w:t>ВСЕГО ТЕКУЩЕЙ ЗАДОЛЖЕННОСТИ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6C69" w:rsidRPr="00825021" w:rsidTr="00426C69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26C69" w:rsidRPr="00825021" w:rsidRDefault="00426C69" w:rsidP="00A40957">
            <w:pPr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НЕДВИЖИМОСТЬ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C69" w:rsidRPr="00825021" w:rsidRDefault="00426C69" w:rsidP="00A40957">
            <w:pPr>
              <w:jc w:val="center"/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ДОЛГОСРОЧНЫЕ КРЕДИТЫ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6C69" w:rsidRPr="00825021" w:rsidTr="00426C69">
        <w:trPr>
          <w:trHeight w:val="615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2D69A"/>
            <w:noWrap/>
            <w:vAlign w:val="bottom"/>
            <w:hideMark/>
          </w:tcPr>
          <w:p w:rsidR="00426C69" w:rsidRPr="00825021" w:rsidRDefault="00426C69" w:rsidP="00A4095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25021">
              <w:rPr>
                <w:b/>
                <w:bCs/>
                <w:color w:val="000000"/>
                <w:sz w:val="18"/>
                <w:szCs w:val="18"/>
              </w:rPr>
              <w:t>ВСЕГО ПОСТОЯННЫХ АКТИВОВ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C69" w:rsidRPr="00825021" w:rsidRDefault="00426C69" w:rsidP="00A40957">
            <w:pPr>
              <w:jc w:val="center"/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ЗАЙМЫ и ПРОЧИЕ ОБЯЗАТЕЛЬСТВА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6C69" w:rsidRPr="00825021" w:rsidTr="00426C69">
        <w:trPr>
          <w:trHeight w:val="510"/>
        </w:trPr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C2D69A"/>
            <w:noWrap/>
            <w:vAlign w:val="center"/>
            <w:hideMark/>
          </w:tcPr>
          <w:p w:rsidR="00426C69" w:rsidRPr="00825021" w:rsidRDefault="00426C69" w:rsidP="00A4095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5021">
              <w:rPr>
                <w:b/>
                <w:bCs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2D69A"/>
            <w:noWrap/>
            <w:vAlign w:val="center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center"/>
            <w:hideMark/>
          </w:tcPr>
          <w:p w:rsidR="00426C69" w:rsidRPr="00825021" w:rsidRDefault="00426C69" w:rsidP="00A4095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5021">
              <w:rPr>
                <w:b/>
                <w:bCs/>
                <w:color w:val="000000"/>
                <w:sz w:val="18"/>
                <w:szCs w:val="18"/>
              </w:rPr>
              <w:t>ВСЕГО ДОЛГОСРОЧНЫХ</w:t>
            </w:r>
            <w:r w:rsidRPr="00825021">
              <w:rPr>
                <w:b/>
                <w:bCs/>
                <w:color w:val="000000"/>
                <w:sz w:val="18"/>
                <w:szCs w:val="18"/>
              </w:rPr>
              <w:br/>
              <w:t>ОБЯЗАТЕЛЬСТВ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6C69" w:rsidRPr="00825021" w:rsidTr="00426C69">
        <w:trPr>
          <w:trHeight w:val="300"/>
        </w:trPr>
        <w:tc>
          <w:tcPr>
            <w:tcW w:w="3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26C69" w:rsidRPr="00825021" w:rsidRDefault="00426C69" w:rsidP="00A4095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6C69" w:rsidRPr="00825021" w:rsidRDefault="00426C69" w:rsidP="00A4095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C69" w:rsidRPr="00825021" w:rsidRDefault="00426C69" w:rsidP="00A40957">
            <w:pPr>
              <w:jc w:val="center"/>
              <w:rPr>
                <w:color w:val="000000"/>
                <w:sz w:val="18"/>
                <w:szCs w:val="18"/>
              </w:rPr>
            </w:pPr>
            <w:r w:rsidRPr="00825021">
              <w:rPr>
                <w:color w:val="000000"/>
                <w:sz w:val="18"/>
                <w:szCs w:val="18"/>
              </w:rPr>
              <w:t>СОБСТВЕННЫЙ КАПИТАЛ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C69" w:rsidRPr="00825021" w:rsidRDefault="00426C69" w:rsidP="00EE127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6C69" w:rsidRPr="00825021" w:rsidTr="00426C69">
        <w:trPr>
          <w:trHeight w:val="300"/>
        </w:trPr>
        <w:tc>
          <w:tcPr>
            <w:tcW w:w="3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26C69" w:rsidRPr="00825021" w:rsidRDefault="00426C69" w:rsidP="00A4095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6C69" w:rsidRPr="00825021" w:rsidRDefault="00426C69" w:rsidP="00A4095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center"/>
            <w:hideMark/>
          </w:tcPr>
          <w:p w:rsidR="00426C69" w:rsidRPr="00825021" w:rsidRDefault="00426C69" w:rsidP="00A40957">
            <w:pPr>
              <w:jc w:val="center"/>
              <w:rPr>
                <w:color w:val="000000"/>
                <w:sz w:val="22"/>
                <w:szCs w:val="22"/>
              </w:rPr>
            </w:pPr>
            <w:r w:rsidRPr="00825021">
              <w:rPr>
                <w:color w:val="000000"/>
                <w:sz w:val="22"/>
                <w:szCs w:val="22"/>
              </w:rPr>
              <w:t>ВСЕГО: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center"/>
          </w:tcPr>
          <w:p w:rsidR="00426C69" w:rsidRPr="00825021" w:rsidRDefault="00426C69" w:rsidP="00EE127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Pr="00E90C6D" w:rsidRDefault="00A06726" w:rsidP="00A0672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0C6D">
        <w:rPr>
          <w:rFonts w:ascii="Times New Roman" w:hAnsi="Times New Roman" w:cs="Times New Roman"/>
          <w:b/>
          <w:sz w:val="22"/>
          <w:szCs w:val="22"/>
        </w:rPr>
        <w:t>Банковский счет.</w:t>
      </w:r>
      <w:r w:rsidRPr="00E90C6D">
        <w:rPr>
          <w:rFonts w:ascii="Times New Roman" w:hAnsi="Times New Roman" w:cs="Times New Roman"/>
          <w:sz w:val="22"/>
          <w:szCs w:val="22"/>
        </w:rPr>
        <w:t xml:space="preserve"> В графу включаются остатки средств на расчетных, текущих валютных и депозитных счетах Заемщика.</w:t>
      </w:r>
    </w:p>
    <w:p w:rsidR="00A06726" w:rsidRPr="00E90C6D" w:rsidRDefault="00A06726" w:rsidP="00A0672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0C6D">
        <w:rPr>
          <w:rFonts w:ascii="Times New Roman" w:hAnsi="Times New Roman" w:cs="Times New Roman"/>
          <w:b/>
          <w:sz w:val="22"/>
          <w:szCs w:val="22"/>
        </w:rPr>
        <w:t>Прочие краткосрочные активы</w:t>
      </w:r>
      <w:r w:rsidRPr="00E90C6D">
        <w:rPr>
          <w:rFonts w:ascii="Times New Roman" w:hAnsi="Times New Roman" w:cs="Times New Roman"/>
          <w:sz w:val="22"/>
          <w:szCs w:val="22"/>
        </w:rPr>
        <w:t>. В графу включаются иные ликвидные средства Заемщика.</w:t>
      </w:r>
    </w:p>
    <w:p w:rsidR="00A06726" w:rsidRPr="00E90C6D" w:rsidRDefault="00A06726" w:rsidP="00A0672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0C6D">
        <w:rPr>
          <w:rFonts w:ascii="Times New Roman" w:hAnsi="Times New Roman" w:cs="Times New Roman"/>
          <w:b/>
          <w:sz w:val="22"/>
          <w:szCs w:val="22"/>
        </w:rPr>
        <w:t>Счета к получению.</w:t>
      </w:r>
      <w:r w:rsidRPr="00E90C6D">
        <w:rPr>
          <w:rFonts w:ascii="Times New Roman" w:hAnsi="Times New Roman" w:cs="Times New Roman"/>
          <w:sz w:val="22"/>
          <w:szCs w:val="22"/>
        </w:rPr>
        <w:t xml:space="preserve"> В графу вносится текущая (не просроченная) задолженность покупателей и заказчиков перед Заемщиком.</w:t>
      </w:r>
    </w:p>
    <w:p w:rsidR="00A06726" w:rsidRPr="00E90C6D" w:rsidRDefault="00A06726" w:rsidP="00A0672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0C6D">
        <w:rPr>
          <w:rFonts w:ascii="Times New Roman" w:hAnsi="Times New Roman" w:cs="Times New Roman"/>
          <w:b/>
          <w:sz w:val="22"/>
          <w:szCs w:val="22"/>
        </w:rPr>
        <w:t>Предоплата.</w:t>
      </w:r>
      <w:r w:rsidRPr="00E90C6D">
        <w:rPr>
          <w:rFonts w:ascii="Times New Roman" w:hAnsi="Times New Roman" w:cs="Times New Roman"/>
          <w:sz w:val="22"/>
          <w:szCs w:val="22"/>
        </w:rPr>
        <w:t xml:space="preserve"> В графу вносятся предоплаты Заемщика в адрес поставщиков, а также переплаты по налогам.</w:t>
      </w:r>
    </w:p>
    <w:p w:rsidR="00A06726" w:rsidRPr="00E90C6D" w:rsidRDefault="00A06726" w:rsidP="00A0672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0C6D">
        <w:rPr>
          <w:rFonts w:ascii="Times New Roman" w:hAnsi="Times New Roman" w:cs="Times New Roman"/>
          <w:b/>
          <w:sz w:val="22"/>
          <w:szCs w:val="22"/>
        </w:rPr>
        <w:t>Товарно-материальные запасы (ТМЗ</w:t>
      </w:r>
      <w:r w:rsidRPr="00E90C6D">
        <w:rPr>
          <w:rFonts w:ascii="Times New Roman" w:hAnsi="Times New Roman" w:cs="Times New Roman"/>
          <w:sz w:val="22"/>
          <w:szCs w:val="22"/>
        </w:rPr>
        <w:t>). В графу включается закупочная стоимость, находящихся в распоряжении Заемщика  товарно-материальных запасов по их видам, стоимость готовой продукции, сырья и полуфабрикатов.</w:t>
      </w:r>
    </w:p>
    <w:p w:rsidR="00A06726" w:rsidRPr="00E90C6D" w:rsidRDefault="00A06726" w:rsidP="00A0672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0C6D">
        <w:rPr>
          <w:rFonts w:ascii="Times New Roman" w:hAnsi="Times New Roman" w:cs="Times New Roman"/>
          <w:sz w:val="22"/>
          <w:szCs w:val="22"/>
        </w:rPr>
        <w:t>В случае анализа Заемщика сельскохозяйственного товаропроизводителя, произведенные посевы учитываются как незавершенное производство по статье "Товары" по своей себестоимости с учетом всех фактически произведенных затрат (обработку, удобрение, культивирование и пр.).</w:t>
      </w:r>
    </w:p>
    <w:p w:rsidR="00A06726" w:rsidRPr="00E90C6D" w:rsidRDefault="00A06726" w:rsidP="00A0672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0C6D">
        <w:rPr>
          <w:rFonts w:ascii="Times New Roman" w:hAnsi="Times New Roman" w:cs="Times New Roman"/>
          <w:b/>
          <w:sz w:val="22"/>
          <w:szCs w:val="22"/>
        </w:rPr>
        <w:t>Постоянные активы.</w:t>
      </w:r>
      <w:r w:rsidRPr="00E90C6D">
        <w:rPr>
          <w:rFonts w:ascii="Times New Roman" w:hAnsi="Times New Roman" w:cs="Times New Roman"/>
          <w:sz w:val="22"/>
          <w:szCs w:val="22"/>
        </w:rPr>
        <w:t xml:space="preserve"> В графу вносится стоимость находящихся в собственности Заемщика  </w:t>
      </w:r>
      <w:r w:rsidRPr="00E90C6D">
        <w:rPr>
          <w:rFonts w:ascii="Times New Roman" w:hAnsi="Times New Roman" w:cs="Times New Roman"/>
          <w:sz w:val="22"/>
          <w:szCs w:val="22"/>
        </w:rPr>
        <w:lastRenderedPageBreak/>
        <w:t>и используемых в его хозяйственной деятельности основных сре</w:t>
      </w:r>
      <w:proofErr w:type="gramStart"/>
      <w:r w:rsidRPr="00E90C6D">
        <w:rPr>
          <w:rFonts w:ascii="Times New Roman" w:hAnsi="Times New Roman" w:cs="Times New Roman"/>
          <w:sz w:val="22"/>
          <w:szCs w:val="22"/>
        </w:rPr>
        <w:t>дств с р</w:t>
      </w:r>
      <w:proofErr w:type="gramEnd"/>
      <w:r w:rsidRPr="00E90C6D">
        <w:rPr>
          <w:rFonts w:ascii="Times New Roman" w:hAnsi="Times New Roman" w:cs="Times New Roman"/>
          <w:sz w:val="22"/>
          <w:szCs w:val="22"/>
        </w:rPr>
        <w:t xml:space="preserve">асшифровкой по их видам. В балансе учитывается имущество, которое принадлежит предприятию (предпринимателю) и используется в бизнесе.      </w:t>
      </w:r>
    </w:p>
    <w:p w:rsidR="00A06726" w:rsidRPr="00E90C6D" w:rsidRDefault="00A06726" w:rsidP="00A0672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A06726" w:rsidRPr="00E90C6D" w:rsidRDefault="00A06726" w:rsidP="00A0672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0C6D">
        <w:rPr>
          <w:rFonts w:ascii="Times New Roman" w:hAnsi="Times New Roman" w:cs="Times New Roman"/>
          <w:b/>
          <w:sz w:val="22"/>
          <w:szCs w:val="22"/>
        </w:rPr>
        <w:t>Расчеты с бюджетом.</w:t>
      </w:r>
      <w:r w:rsidRPr="00E90C6D">
        <w:rPr>
          <w:rFonts w:ascii="Times New Roman" w:hAnsi="Times New Roman" w:cs="Times New Roman"/>
          <w:sz w:val="22"/>
          <w:szCs w:val="22"/>
        </w:rPr>
        <w:t xml:space="preserve"> В графу включаются начисленные, подлежащие уплате налоги и другие обязательные платежи (в </w:t>
      </w:r>
      <w:proofErr w:type="spellStart"/>
      <w:r w:rsidRPr="00E90C6D">
        <w:rPr>
          <w:rFonts w:ascii="Times New Roman" w:hAnsi="Times New Roman" w:cs="Times New Roman"/>
          <w:sz w:val="22"/>
          <w:szCs w:val="22"/>
        </w:rPr>
        <w:t>т.ч</w:t>
      </w:r>
      <w:proofErr w:type="spellEnd"/>
      <w:r w:rsidRPr="00E90C6D">
        <w:rPr>
          <w:rFonts w:ascii="Times New Roman" w:hAnsi="Times New Roman" w:cs="Times New Roman"/>
          <w:sz w:val="22"/>
          <w:szCs w:val="22"/>
        </w:rPr>
        <w:t>. перед внебюджетными фондами).</w:t>
      </w:r>
    </w:p>
    <w:p w:rsidR="00A06726" w:rsidRPr="00E90C6D" w:rsidRDefault="00A06726" w:rsidP="00A0672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0C6D">
        <w:rPr>
          <w:rFonts w:ascii="Times New Roman" w:hAnsi="Times New Roman" w:cs="Times New Roman"/>
          <w:b/>
          <w:sz w:val="22"/>
          <w:szCs w:val="22"/>
        </w:rPr>
        <w:t>Задолженность по заработной плате.</w:t>
      </w:r>
      <w:r w:rsidRPr="00E90C6D">
        <w:rPr>
          <w:rFonts w:ascii="Times New Roman" w:hAnsi="Times New Roman" w:cs="Times New Roman"/>
          <w:sz w:val="22"/>
          <w:szCs w:val="22"/>
        </w:rPr>
        <w:t xml:space="preserve"> </w:t>
      </w:r>
      <w:r w:rsidRPr="008809F7">
        <w:rPr>
          <w:rFonts w:ascii="Times New Roman" w:hAnsi="Times New Roman" w:cs="Times New Roman"/>
          <w:b/>
          <w:sz w:val="22"/>
          <w:szCs w:val="22"/>
        </w:rPr>
        <w:t>Аренда и коммунальные платежи.</w:t>
      </w:r>
      <w:r w:rsidRPr="00E90C6D">
        <w:rPr>
          <w:rFonts w:ascii="Times New Roman" w:hAnsi="Times New Roman" w:cs="Times New Roman"/>
          <w:sz w:val="22"/>
          <w:szCs w:val="22"/>
        </w:rPr>
        <w:t xml:space="preserve"> </w:t>
      </w:r>
      <w:r w:rsidRPr="008809F7">
        <w:rPr>
          <w:rFonts w:ascii="Times New Roman" w:hAnsi="Times New Roman" w:cs="Times New Roman"/>
          <w:b/>
          <w:sz w:val="22"/>
          <w:szCs w:val="22"/>
        </w:rPr>
        <w:t>Прочая краткосрочная задолженность.</w:t>
      </w:r>
      <w:r w:rsidRPr="00E90C6D">
        <w:rPr>
          <w:rFonts w:ascii="Times New Roman" w:hAnsi="Times New Roman" w:cs="Times New Roman"/>
          <w:sz w:val="22"/>
          <w:szCs w:val="22"/>
        </w:rPr>
        <w:t xml:space="preserve"> В статьи включается начисленная, но не оплаченная задолженность по текущим расходам бизнеса.</w:t>
      </w:r>
    </w:p>
    <w:p w:rsidR="00A06726" w:rsidRPr="00E90C6D" w:rsidRDefault="00A06726" w:rsidP="00A0672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0C6D">
        <w:rPr>
          <w:rFonts w:ascii="Times New Roman" w:hAnsi="Times New Roman" w:cs="Times New Roman"/>
          <w:b/>
          <w:sz w:val="22"/>
          <w:szCs w:val="22"/>
        </w:rPr>
        <w:t>Предоплата Клиентами</w:t>
      </w:r>
      <w:r w:rsidRPr="00E90C6D">
        <w:rPr>
          <w:rFonts w:ascii="Times New Roman" w:hAnsi="Times New Roman" w:cs="Times New Roman"/>
          <w:sz w:val="22"/>
          <w:szCs w:val="22"/>
        </w:rPr>
        <w:t>. В статье отражается сумма денежных средств, поступивших от покупателей за товар, когда товар/готовая продукция еще не отгружен.</w:t>
      </w:r>
    </w:p>
    <w:p w:rsidR="00A06726" w:rsidRPr="00E90C6D" w:rsidRDefault="00A06726" w:rsidP="00A0672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0C6D">
        <w:rPr>
          <w:rFonts w:ascii="Times New Roman" w:hAnsi="Times New Roman" w:cs="Times New Roman"/>
          <w:b/>
          <w:sz w:val="22"/>
          <w:szCs w:val="22"/>
        </w:rPr>
        <w:t>Счета к оплате.</w:t>
      </w:r>
      <w:r w:rsidRPr="00E90C6D">
        <w:rPr>
          <w:rFonts w:ascii="Times New Roman" w:hAnsi="Times New Roman" w:cs="Times New Roman"/>
          <w:sz w:val="22"/>
          <w:szCs w:val="22"/>
        </w:rPr>
        <w:t xml:space="preserve"> Счета поставщиков сырья/товара/основных средств, подлежащие оплате. </w:t>
      </w:r>
    </w:p>
    <w:p w:rsidR="00A06726" w:rsidRPr="00E90C6D" w:rsidRDefault="00A06726" w:rsidP="00A0672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0C6D">
        <w:rPr>
          <w:rFonts w:ascii="Times New Roman" w:hAnsi="Times New Roman" w:cs="Times New Roman"/>
          <w:b/>
          <w:sz w:val="22"/>
          <w:szCs w:val="22"/>
        </w:rPr>
        <w:t>Товарный кредит.</w:t>
      </w:r>
      <w:r w:rsidRPr="00E90C6D">
        <w:rPr>
          <w:rFonts w:ascii="Times New Roman" w:hAnsi="Times New Roman" w:cs="Times New Roman"/>
          <w:sz w:val="22"/>
          <w:szCs w:val="22"/>
        </w:rPr>
        <w:t xml:space="preserve"> В статью включается стоимость неоплаченных товаров, находящихся у Заемщика, в соответствии с соглашениями с поставщиками товаров, дающими право Заемщику  заказывать товары в пределах определенной суммы и ограничиваемое сроком оплаты или совокупной стоимостью неоплаченных товаров.</w:t>
      </w:r>
    </w:p>
    <w:p w:rsidR="00A06726" w:rsidRPr="00E90C6D" w:rsidRDefault="00A06726" w:rsidP="00A0672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0C6D">
        <w:rPr>
          <w:rFonts w:ascii="Times New Roman" w:hAnsi="Times New Roman" w:cs="Times New Roman"/>
          <w:b/>
          <w:sz w:val="22"/>
          <w:szCs w:val="22"/>
        </w:rPr>
        <w:t>Краткосрочные банковские кредиты. Краткосрочные займы.</w:t>
      </w:r>
      <w:r w:rsidRPr="00E90C6D">
        <w:rPr>
          <w:rFonts w:ascii="Times New Roman" w:hAnsi="Times New Roman" w:cs="Times New Roman"/>
          <w:sz w:val="22"/>
          <w:szCs w:val="22"/>
        </w:rPr>
        <w:t xml:space="preserve"> В графы вносится сумма основного долга по полученным Заемщиком кредитам банков и юридических лиц и займам, срок погашения которых по условиям договора не превышает 12 месяцев.</w:t>
      </w:r>
    </w:p>
    <w:p w:rsidR="00A06726" w:rsidRPr="00E90C6D" w:rsidRDefault="00A06726" w:rsidP="00A0672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0C6D">
        <w:rPr>
          <w:rFonts w:ascii="Times New Roman" w:hAnsi="Times New Roman" w:cs="Times New Roman"/>
          <w:b/>
          <w:sz w:val="22"/>
          <w:szCs w:val="22"/>
        </w:rPr>
        <w:t>Долгосрочные кредиты.</w:t>
      </w:r>
      <w:r w:rsidRPr="00E90C6D">
        <w:rPr>
          <w:rFonts w:ascii="Times New Roman" w:hAnsi="Times New Roman" w:cs="Times New Roman"/>
          <w:sz w:val="22"/>
          <w:szCs w:val="22"/>
        </w:rPr>
        <w:t xml:space="preserve"> </w:t>
      </w:r>
      <w:r w:rsidRPr="00E90C6D">
        <w:rPr>
          <w:rFonts w:ascii="Times New Roman" w:hAnsi="Times New Roman" w:cs="Times New Roman"/>
          <w:b/>
          <w:sz w:val="22"/>
          <w:szCs w:val="22"/>
        </w:rPr>
        <w:t>Долгосрочные займы и прочие обязательства.</w:t>
      </w:r>
      <w:r w:rsidRPr="00E90C6D">
        <w:rPr>
          <w:rFonts w:ascii="Times New Roman" w:hAnsi="Times New Roman" w:cs="Times New Roman"/>
          <w:sz w:val="22"/>
          <w:szCs w:val="22"/>
        </w:rPr>
        <w:t xml:space="preserve"> В графу вносится сумма основного долга по полученным Заемщиком (</w:t>
      </w:r>
      <w:proofErr w:type="gramStart"/>
      <w:r w:rsidRPr="00E90C6D">
        <w:rPr>
          <w:rFonts w:ascii="Times New Roman" w:hAnsi="Times New Roman" w:cs="Times New Roman"/>
          <w:sz w:val="22"/>
          <w:szCs w:val="22"/>
        </w:rPr>
        <w:t>КГ</w:t>
      </w:r>
      <w:proofErr w:type="gramEnd"/>
      <w:r w:rsidRPr="00E90C6D">
        <w:rPr>
          <w:rFonts w:ascii="Times New Roman" w:hAnsi="Times New Roman" w:cs="Times New Roman"/>
          <w:sz w:val="22"/>
          <w:szCs w:val="22"/>
        </w:rPr>
        <w:t>) кредитам банков и юридических лиц и займам, со сроком погашения свыше 12 месяцев.</w:t>
      </w:r>
    </w:p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Pr="00E90C6D" w:rsidRDefault="00A06726" w:rsidP="00A06726">
      <w:pPr>
        <w:spacing w:line="276" w:lineRule="auto"/>
        <w:jc w:val="right"/>
        <w:rPr>
          <w:sz w:val="22"/>
          <w:szCs w:val="22"/>
        </w:rPr>
      </w:pPr>
      <w:r w:rsidRPr="00E90C6D">
        <w:rPr>
          <w:sz w:val="22"/>
          <w:szCs w:val="22"/>
        </w:rPr>
        <w:t xml:space="preserve">Дата </w:t>
      </w:r>
      <w:r w:rsidRPr="00E90C6D">
        <w:rPr>
          <w:sz w:val="22"/>
          <w:szCs w:val="22"/>
        </w:rPr>
        <w:softHyphen/>
      </w:r>
      <w:r w:rsidRPr="00E90C6D">
        <w:rPr>
          <w:sz w:val="22"/>
          <w:szCs w:val="22"/>
        </w:rPr>
        <w:softHyphen/>
      </w:r>
      <w:r w:rsidRPr="00E90C6D">
        <w:rPr>
          <w:sz w:val="22"/>
          <w:szCs w:val="22"/>
        </w:rPr>
        <w:softHyphen/>
      </w:r>
      <w:r w:rsidRPr="00E90C6D">
        <w:rPr>
          <w:sz w:val="22"/>
          <w:szCs w:val="22"/>
        </w:rPr>
        <w:softHyphen/>
      </w:r>
      <w:r w:rsidRPr="00E90C6D">
        <w:rPr>
          <w:sz w:val="22"/>
          <w:szCs w:val="22"/>
        </w:rPr>
        <w:softHyphen/>
      </w:r>
      <w:r w:rsidRPr="00E90C6D">
        <w:rPr>
          <w:sz w:val="22"/>
          <w:szCs w:val="22"/>
        </w:rPr>
        <w:softHyphen/>
      </w:r>
      <w:r w:rsidRPr="00E90C6D">
        <w:rPr>
          <w:sz w:val="22"/>
          <w:szCs w:val="22"/>
        </w:rPr>
        <w:softHyphen/>
      </w:r>
      <w:r w:rsidRPr="00E90C6D">
        <w:rPr>
          <w:sz w:val="22"/>
          <w:szCs w:val="22"/>
        </w:rPr>
        <w:softHyphen/>
      </w:r>
      <w:r w:rsidRPr="00E90C6D">
        <w:rPr>
          <w:sz w:val="22"/>
          <w:szCs w:val="22"/>
        </w:rPr>
        <w:softHyphen/>
      </w:r>
      <w:r w:rsidRPr="00E90C6D">
        <w:rPr>
          <w:sz w:val="22"/>
          <w:szCs w:val="22"/>
        </w:rPr>
        <w:softHyphen/>
      </w:r>
      <w:r w:rsidRPr="00E90C6D">
        <w:rPr>
          <w:sz w:val="22"/>
          <w:szCs w:val="22"/>
        </w:rPr>
        <w:softHyphen/>
      </w:r>
      <w:r w:rsidRPr="00E90C6D">
        <w:rPr>
          <w:sz w:val="22"/>
          <w:szCs w:val="22"/>
        </w:rPr>
        <w:softHyphen/>
        <w:t>______________</w:t>
      </w:r>
    </w:p>
    <w:p w:rsidR="00A06726" w:rsidRPr="00E90C6D" w:rsidRDefault="00A06726" w:rsidP="00A06726">
      <w:pPr>
        <w:spacing w:line="276" w:lineRule="auto"/>
        <w:jc w:val="right"/>
        <w:rPr>
          <w:sz w:val="22"/>
          <w:szCs w:val="22"/>
        </w:rPr>
      </w:pPr>
      <w:r w:rsidRPr="00E90C6D">
        <w:rPr>
          <w:sz w:val="22"/>
          <w:szCs w:val="22"/>
        </w:rPr>
        <w:t>_______________  / ___________________________________/</w:t>
      </w:r>
    </w:p>
    <w:p w:rsidR="00A06726" w:rsidRDefault="00A06726" w:rsidP="00A06726">
      <w:pPr>
        <w:spacing w:line="276" w:lineRule="auto"/>
        <w:jc w:val="both"/>
        <w:rPr>
          <w:sz w:val="22"/>
          <w:szCs w:val="22"/>
        </w:rPr>
      </w:pPr>
      <w:r w:rsidRPr="00E90C6D">
        <w:rPr>
          <w:sz w:val="22"/>
          <w:szCs w:val="22"/>
        </w:rPr>
        <w:t xml:space="preserve">                                                                                           подпись                           расшифровка Ф.И.О</w:t>
      </w:r>
    </w:p>
    <w:p w:rsidR="005C7393" w:rsidRPr="00E90C6D" w:rsidRDefault="005C7393" w:rsidP="005C7393">
      <w:p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</w:t>
      </w:r>
      <w:proofErr w:type="spellStart"/>
      <w:r>
        <w:rPr>
          <w:sz w:val="22"/>
          <w:szCs w:val="22"/>
        </w:rPr>
        <w:t>м.п</w:t>
      </w:r>
      <w:proofErr w:type="spellEnd"/>
      <w:r>
        <w:rPr>
          <w:sz w:val="22"/>
          <w:szCs w:val="22"/>
        </w:rPr>
        <w:t>.</w:t>
      </w:r>
    </w:p>
    <w:p w:rsidR="00A06726" w:rsidRPr="00E90C6D" w:rsidRDefault="00A06726" w:rsidP="00A06726">
      <w:pPr>
        <w:spacing w:line="276" w:lineRule="auto"/>
        <w:jc w:val="both"/>
        <w:rPr>
          <w:sz w:val="22"/>
          <w:szCs w:val="22"/>
        </w:rPr>
      </w:pPr>
    </w:p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Pr="00E90C6D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Default="00A06726" w:rsidP="00A06726">
      <w:pPr>
        <w:ind w:firstLine="708"/>
        <w:jc w:val="right"/>
        <w:rPr>
          <w:sz w:val="22"/>
          <w:szCs w:val="22"/>
        </w:rPr>
      </w:pPr>
    </w:p>
    <w:p w:rsidR="00F66C49" w:rsidRDefault="00F66C49" w:rsidP="00A06726">
      <w:pPr>
        <w:ind w:firstLine="708"/>
        <w:jc w:val="right"/>
        <w:rPr>
          <w:sz w:val="22"/>
          <w:szCs w:val="22"/>
        </w:rPr>
      </w:pPr>
    </w:p>
    <w:p w:rsidR="00F66C49" w:rsidRDefault="00F66C49" w:rsidP="00A06726">
      <w:pPr>
        <w:ind w:firstLine="708"/>
        <w:jc w:val="right"/>
        <w:rPr>
          <w:sz w:val="22"/>
          <w:szCs w:val="22"/>
        </w:rPr>
      </w:pPr>
    </w:p>
    <w:p w:rsidR="00A06726" w:rsidRDefault="00A06726" w:rsidP="00A06726">
      <w:pPr>
        <w:ind w:firstLine="708"/>
        <w:jc w:val="right"/>
        <w:rPr>
          <w:sz w:val="22"/>
          <w:szCs w:val="22"/>
        </w:rPr>
      </w:pPr>
    </w:p>
    <w:p w:rsidR="00A06726" w:rsidRDefault="00A06726" w:rsidP="00A06726">
      <w:pPr>
        <w:ind w:firstLine="708"/>
        <w:jc w:val="right"/>
        <w:rPr>
          <w:sz w:val="22"/>
          <w:szCs w:val="22"/>
        </w:rPr>
      </w:pPr>
    </w:p>
    <w:tbl>
      <w:tblPr>
        <w:tblW w:w="9947" w:type="dxa"/>
        <w:tblInd w:w="-34" w:type="dxa"/>
        <w:tblLook w:val="04A0" w:firstRow="1" w:lastRow="0" w:firstColumn="1" w:lastColumn="0" w:noHBand="0" w:noVBand="1"/>
      </w:tblPr>
      <w:tblGrid>
        <w:gridCol w:w="2872"/>
        <w:gridCol w:w="2382"/>
        <w:gridCol w:w="133"/>
        <w:gridCol w:w="236"/>
        <w:gridCol w:w="1609"/>
        <w:gridCol w:w="477"/>
        <w:gridCol w:w="938"/>
        <w:gridCol w:w="931"/>
        <w:gridCol w:w="369"/>
      </w:tblGrid>
      <w:tr w:rsidR="00F66C49" w:rsidRPr="00F66C49" w:rsidTr="009943F4">
        <w:trPr>
          <w:gridAfter w:val="1"/>
          <w:wAfter w:w="369" w:type="dxa"/>
          <w:trHeight w:val="214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ind w:left="34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43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gridAfter w:val="1"/>
          <w:wAfter w:w="369" w:type="dxa"/>
          <w:trHeight w:val="214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gridAfter w:val="1"/>
          <w:wAfter w:w="369" w:type="dxa"/>
          <w:trHeight w:val="227"/>
        </w:trPr>
        <w:tc>
          <w:tcPr>
            <w:tcW w:w="95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lastRenderedPageBreak/>
              <w:t xml:space="preserve">Расшифровка строки  "Основные средства" </w:t>
            </w:r>
          </w:p>
        </w:tc>
      </w:tr>
      <w:tr w:rsidR="00F66C49" w:rsidRPr="00F66C49" w:rsidTr="009943F4">
        <w:trPr>
          <w:gridAfter w:val="1"/>
          <w:wAfter w:w="369" w:type="dxa"/>
          <w:trHeight w:val="214"/>
        </w:trPr>
        <w:tc>
          <w:tcPr>
            <w:tcW w:w="95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по состоянию на  "____" _____________  20 ____ г.</w:t>
            </w:r>
          </w:p>
        </w:tc>
      </w:tr>
      <w:tr w:rsidR="00F66C49" w:rsidRPr="00F66C49" w:rsidTr="009943F4">
        <w:trPr>
          <w:trHeight w:val="214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trHeight w:val="214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 xml:space="preserve">Строка  "Основные средства" </w:t>
            </w:r>
          </w:p>
          <w:p w:rsidR="009943F4" w:rsidRPr="00F66C49" w:rsidRDefault="009943F4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9943F4" w:rsidRPr="00F66C49" w:rsidTr="009943F4">
        <w:trPr>
          <w:gridAfter w:val="2"/>
          <w:wAfter w:w="1300" w:type="dxa"/>
          <w:trHeight w:val="428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3F4" w:rsidRPr="00F66C49" w:rsidRDefault="009943F4" w:rsidP="00F66C49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Группа учета ОС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3F4" w:rsidRPr="00F66C49" w:rsidRDefault="009943F4" w:rsidP="009943F4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Ст</w:t>
            </w: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 xml:space="preserve">оимость, </w:t>
            </w:r>
            <w:proofErr w:type="spellStart"/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тыс</w:t>
            </w:r>
            <w:proofErr w:type="gramStart"/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.р</w:t>
            </w:r>
            <w:proofErr w:type="gramEnd"/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уб</w:t>
            </w:r>
            <w:proofErr w:type="spellEnd"/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.</w:t>
            </w:r>
          </w:p>
        </w:tc>
      </w:tr>
      <w:tr w:rsidR="009943F4" w:rsidRPr="00F66C49" w:rsidTr="009943F4">
        <w:trPr>
          <w:gridAfter w:val="2"/>
          <w:wAfter w:w="1300" w:type="dxa"/>
          <w:trHeight w:val="214"/>
        </w:trPr>
        <w:tc>
          <w:tcPr>
            <w:tcW w:w="53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3F4" w:rsidRPr="00F66C49" w:rsidRDefault="009943F4" w:rsidP="00F66C49">
            <w:pPr>
              <w:suppressAutoHyphens/>
              <w:ind w:firstLineChars="18" w:firstLine="50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Здания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3F4" w:rsidRPr="00F66C49" w:rsidRDefault="009943F4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9943F4" w:rsidRPr="00F66C49" w:rsidTr="009943F4">
        <w:trPr>
          <w:gridAfter w:val="2"/>
          <w:wAfter w:w="1300" w:type="dxa"/>
          <w:trHeight w:val="214"/>
        </w:trPr>
        <w:tc>
          <w:tcPr>
            <w:tcW w:w="53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3F4" w:rsidRPr="00F66C49" w:rsidRDefault="009943F4" w:rsidP="00F66C49">
            <w:pPr>
              <w:suppressAutoHyphens/>
              <w:ind w:firstLineChars="18" w:firstLine="50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Сооружения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3F4" w:rsidRPr="00F66C49" w:rsidRDefault="009943F4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9943F4" w:rsidRPr="00F66C49" w:rsidTr="009943F4">
        <w:trPr>
          <w:gridAfter w:val="2"/>
          <w:wAfter w:w="1300" w:type="dxa"/>
          <w:trHeight w:val="259"/>
        </w:trPr>
        <w:tc>
          <w:tcPr>
            <w:tcW w:w="53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3F4" w:rsidRPr="00F66C49" w:rsidRDefault="009943F4" w:rsidP="00F66C49">
            <w:pPr>
              <w:suppressAutoHyphens/>
              <w:ind w:firstLineChars="18" w:firstLine="50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 xml:space="preserve">Машины и оборудование (кроме </w:t>
            </w:r>
            <w:proofErr w:type="gramStart"/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офисного</w:t>
            </w:r>
            <w:proofErr w:type="gramEnd"/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)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3F4" w:rsidRPr="00F66C49" w:rsidRDefault="009943F4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9943F4" w:rsidRPr="00F66C49" w:rsidTr="009943F4">
        <w:trPr>
          <w:gridAfter w:val="2"/>
          <w:wAfter w:w="1300" w:type="dxa"/>
          <w:trHeight w:val="214"/>
        </w:trPr>
        <w:tc>
          <w:tcPr>
            <w:tcW w:w="53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3F4" w:rsidRPr="00F66C49" w:rsidRDefault="009943F4" w:rsidP="00F66C49">
            <w:pPr>
              <w:suppressAutoHyphens/>
              <w:ind w:firstLineChars="18" w:firstLine="50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Офисное оборудование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3F4" w:rsidRPr="00F66C49" w:rsidRDefault="009943F4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9943F4" w:rsidRPr="00F66C49" w:rsidTr="009943F4">
        <w:trPr>
          <w:gridAfter w:val="2"/>
          <w:wAfter w:w="1300" w:type="dxa"/>
          <w:trHeight w:val="214"/>
        </w:trPr>
        <w:tc>
          <w:tcPr>
            <w:tcW w:w="53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3F4" w:rsidRPr="00F66C49" w:rsidRDefault="009943F4" w:rsidP="00F66C49">
            <w:pPr>
              <w:suppressAutoHyphens/>
              <w:ind w:firstLineChars="18" w:firstLine="50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Транспортные средства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3F4" w:rsidRPr="00F66C49" w:rsidRDefault="009943F4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9943F4" w:rsidRPr="00F66C49" w:rsidTr="009943F4">
        <w:trPr>
          <w:gridAfter w:val="2"/>
          <w:wAfter w:w="1300" w:type="dxa"/>
          <w:trHeight w:val="259"/>
        </w:trPr>
        <w:tc>
          <w:tcPr>
            <w:tcW w:w="53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3F4" w:rsidRPr="00F66C49" w:rsidRDefault="009943F4" w:rsidP="00F66C49">
            <w:pPr>
              <w:suppressAutoHyphens/>
              <w:ind w:firstLineChars="18" w:firstLine="50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Производственный и хозяйственный инвентарь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3F4" w:rsidRPr="00F66C49" w:rsidRDefault="009943F4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9943F4" w:rsidRPr="00F66C49" w:rsidTr="009943F4">
        <w:trPr>
          <w:gridAfter w:val="2"/>
          <w:wAfter w:w="1300" w:type="dxa"/>
          <w:trHeight w:val="214"/>
        </w:trPr>
        <w:tc>
          <w:tcPr>
            <w:tcW w:w="53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3F4" w:rsidRPr="00F66C49" w:rsidRDefault="009943F4" w:rsidP="00F66C49">
            <w:pPr>
              <w:suppressAutoHyphens/>
              <w:ind w:firstLineChars="18" w:firstLine="50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Земельные участки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3F4" w:rsidRPr="00F66C49" w:rsidRDefault="009943F4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9943F4" w:rsidRPr="00F66C49" w:rsidTr="009943F4">
        <w:trPr>
          <w:gridAfter w:val="2"/>
          <w:wAfter w:w="1300" w:type="dxa"/>
          <w:trHeight w:val="214"/>
        </w:trPr>
        <w:tc>
          <w:tcPr>
            <w:tcW w:w="53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3F4" w:rsidRPr="00F66C49" w:rsidRDefault="009943F4" w:rsidP="00F66C49">
            <w:pPr>
              <w:suppressAutoHyphens/>
              <w:ind w:firstLineChars="18" w:firstLine="50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Другие виды основных средств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3F4" w:rsidRPr="00F66C49" w:rsidRDefault="009943F4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9943F4" w:rsidRPr="00F66C49" w:rsidTr="009943F4">
        <w:trPr>
          <w:gridAfter w:val="2"/>
          <w:wAfter w:w="1300" w:type="dxa"/>
          <w:trHeight w:val="214"/>
        </w:trPr>
        <w:tc>
          <w:tcPr>
            <w:tcW w:w="53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943F4" w:rsidRPr="00F66C49" w:rsidRDefault="009943F4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Итого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43F4" w:rsidRPr="00F66C49" w:rsidRDefault="009943F4" w:rsidP="00F66C49">
            <w:pPr>
              <w:suppressAutoHyphens/>
              <w:jc w:val="right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trHeight w:val="214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trHeight w:val="214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trHeight w:val="214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trHeight w:val="214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trHeight w:val="214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trHeight w:val="214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</w:tbl>
    <w:p w:rsidR="00F66C49" w:rsidRPr="00E90C6D" w:rsidRDefault="00F66C49" w:rsidP="00F66C49">
      <w:pPr>
        <w:spacing w:line="276" w:lineRule="auto"/>
        <w:jc w:val="right"/>
        <w:rPr>
          <w:sz w:val="22"/>
          <w:szCs w:val="22"/>
        </w:rPr>
      </w:pPr>
      <w:r w:rsidRPr="00E90C6D">
        <w:rPr>
          <w:sz w:val="22"/>
          <w:szCs w:val="22"/>
        </w:rPr>
        <w:t>_______________  / ___________________________________/</w:t>
      </w:r>
    </w:p>
    <w:p w:rsidR="00F66C49" w:rsidRDefault="00F66C49" w:rsidP="00F66C49">
      <w:pPr>
        <w:spacing w:line="276" w:lineRule="auto"/>
        <w:jc w:val="both"/>
        <w:rPr>
          <w:sz w:val="22"/>
          <w:szCs w:val="22"/>
        </w:rPr>
      </w:pPr>
      <w:r w:rsidRPr="00E90C6D">
        <w:rPr>
          <w:sz w:val="22"/>
          <w:szCs w:val="22"/>
        </w:rPr>
        <w:t xml:space="preserve">                                                    </w:t>
      </w:r>
      <w:r>
        <w:rPr>
          <w:sz w:val="22"/>
          <w:szCs w:val="22"/>
        </w:rPr>
        <w:t xml:space="preserve">            </w:t>
      </w:r>
      <w:r w:rsidRPr="00E90C6D">
        <w:rPr>
          <w:sz w:val="22"/>
          <w:szCs w:val="22"/>
        </w:rPr>
        <w:t xml:space="preserve"> подпись                           расшифровка Ф.И.О</w:t>
      </w:r>
    </w:p>
    <w:p w:rsidR="00F66C49" w:rsidRPr="00E90C6D" w:rsidRDefault="00F66C49" w:rsidP="00F66C49">
      <w:p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</w:t>
      </w:r>
      <w:proofErr w:type="spellStart"/>
      <w:r>
        <w:rPr>
          <w:sz w:val="22"/>
          <w:szCs w:val="22"/>
        </w:rPr>
        <w:t>м.п</w:t>
      </w:r>
      <w:proofErr w:type="spellEnd"/>
      <w:r>
        <w:rPr>
          <w:sz w:val="22"/>
          <w:szCs w:val="22"/>
        </w:rPr>
        <w:t>.</w:t>
      </w:r>
    </w:p>
    <w:p w:rsidR="00036E65" w:rsidRDefault="008079E8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D960A1" w:rsidRDefault="00D960A1"/>
    <w:p w:rsidR="00F66C49" w:rsidRDefault="00F66C49"/>
    <w:p w:rsidR="00F66C49" w:rsidRDefault="00F66C49"/>
    <w:p w:rsidR="00F66C49" w:rsidRDefault="00F66C49"/>
    <w:p w:rsidR="009943F4" w:rsidRDefault="009943F4"/>
    <w:p w:rsidR="009943F4" w:rsidRDefault="009943F4"/>
    <w:p w:rsidR="009943F4" w:rsidRDefault="009943F4"/>
    <w:p w:rsidR="009943F4" w:rsidRDefault="009943F4"/>
    <w:p w:rsidR="009943F4" w:rsidRDefault="009943F4"/>
    <w:p w:rsidR="009943F4" w:rsidRDefault="009943F4"/>
    <w:p w:rsidR="009943F4" w:rsidRDefault="009943F4"/>
    <w:tbl>
      <w:tblPr>
        <w:tblW w:w="10312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132"/>
        <w:gridCol w:w="709"/>
        <w:gridCol w:w="236"/>
        <w:gridCol w:w="350"/>
        <w:gridCol w:w="973"/>
        <w:gridCol w:w="2576"/>
        <w:gridCol w:w="437"/>
        <w:gridCol w:w="51"/>
        <w:gridCol w:w="763"/>
        <w:gridCol w:w="648"/>
        <w:gridCol w:w="437"/>
      </w:tblGrid>
      <w:tr w:rsidR="00F66C49" w:rsidRPr="00F66C49" w:rsidTr="009943F4">
        <w:trPr>
          <w:gridAfter w:val="1"/>
          <w:wAfter w:w="437" w:type="dxa"/>
          <w:trHeight w:val="240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gridAfter w:val="1"/>
          <w:wAfter w:w="437" w:type="dxa"/>
          <w:trHeight w:val="240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40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gridAfter w:val="1"/>
          <w:wAfter w:w="437" w:type="dxa"/>
          <w:trHeight w:val="255"/>
        </w:trPr>
        <w:tc>
          <w:tcPr>
            <w:tcW w:w="9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lastRenderedPageBreak/>
              <w:t>Расшифровка строки "Запасы"</w:t>
            </w:r>
          </w:p>
        </w:tc>
      </w:tr>
      <w:tr w:rsidR="00F66C49" w:rsidRPr="00F66C49" w:rsidTr="009943F4">
        <w:trPr>
          <w:gridAfter w:val="1"/>
          <w:wAfter w:w="437" w:type="dxa"/>
          <w:trHeight w:val="255"/>
        </w:trPr>
        <w:tc>
          <w:tcPr>
            <w:tcW w:w="9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по состоянию на  "____" _____________  20 ____ г.</w:t>
            </w:r>
          </w:p>
        </w:tc>
      </w:tr>
      <w:tr w:rsidR="00F66C49" w:rsidRPr="00F66C49" w:rsidTr="009943F4">
        <w:trPr>
          <w:trHeight w:val="240"/>
        </w:trPr>
        <w:tc>
          <w:tcPr>
            <w:tcW w:w="3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43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8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gridAfter w:val="1"/>
          <w:wAfter w:w="437" w:type="dxa"/>
          <w:trHeight w:val="240"/>
        </w:trPr>
        <w:tc>
          <w:tcPr>
            <w:tcW w:w="3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 xml:space="preserve">Строка  "Запасы" </w:t>
            </w:r>
          </w:p>
          <w:p w:rsidR="009943F4" w:rsidRPr="00F66C49" w:rsidRDefault="009943F4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4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8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9943F4" w:rsidRPr="00F66C49" w:rsidTr="009943F4">
        <w:trPr>
          <w:gridAfter w:val="2"/>
          <w:wAfter w:w="1085" w:type="dxa"/>
          <w:trHeight w:val="240"/>
        </w:trPr>
        <w:tc>
          <w:tcPr>
            <w:tcW w:w="3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43F4" w:rsidRPr="00F66C49" w:rsidRDefault="009943F4" w:rsidP="009943F4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Наименование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943F4" w:rsidRPr="00F66C49" w:rsidRDefault="009943F4" w:rsidP="009943F4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Ед. измерения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3F4" w:rsidRPr="00F66C49" w:rsidRDefault="009943F4" w:rsidP="009943F4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 xml:space="preserve">Сумма, </w:t>
            </w:r>
            <w:proofErr w:type="spellStart"/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тыс</w:t>
            </w:r>
            <w:proofErr w:type="gramStart"/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.р</w:t>
            </w:r>
            <w:proofErr w:type="gramEnd"/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уб</w:t>
            </w:r>
            <w:proofErr w:type="spellEnd"/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.</w:t>
            </w:r>
          </w:p>
        </w:tc>
      </w:tr>
      <w:tr w:rsidR="009943F4" w:rsidRPr="00F66C49" w:rsidTr="009943F4">
        <w:trPr>
          <w:gridAfter w:val="2"/>
          <w:wAfter w:w="1085" w:type="dxa"/>
          <w:trHeight w:val="240"/>
        </w:trPr>
        <w:tc>
          <w:tcPr>
            <w:tcW w:w="38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F4" w:rsidRPr="00F66C49" w:rsidRDefault="009943F4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Сырье, материалы и другие аналогичные ценности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F4" w:rsidRPr="00F66C49" w:rsidRDefault="009943F4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3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F4" w:rsidRPr="00F66C49" w:rsidRDefault="009943F4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9943F4" w:rsidRPr="00F66C49" w:rsidTr="009943F4">
        <w:trPr>
          <w:gridAfter w:val="2"/>
          <w:wAfter w:w="1085" w:type="dxa"/>
          <w:trHeight w:val="240"/>
        </w:trPr>
        <w:tc>
          <w:tcPr>
            <w:tcW w:w="38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F4" w:rsidRPr="00F66C49" w:rsidRDefault="009943F4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Затраты в незавершенном производстве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F4" w:rsidRPr="00F66C49" w:rsidRDefault="009943F4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3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F4" w:rsidRPr="00F66C49" w:rsidRDefault="009943F4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9943F4" w:rsidRPr="00F66C49" w:rsidTr="009943F4">
        <w:trPr>
          <w:gridAfter w:val="2"/>
          <w:wAfter w:w="1085" w:type="dxa"/>
          <w:trHeight w:val="240"/>
        </w:trPr>
        <w:tc>
          <w:tcPr>
            <w:tcW w:w="38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F4" w:rsidRPr="00F66C49" w:rsidRDefault="009943F4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Готовая продукция и товары для перепродажи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F4" w:rsidRPr="00F66C49" w:rsidRDefault="009943F4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3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F4" w:rsidRPr="00F66C49" w:rsidRDefault="009943F4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9943F4" w:rsidRPr="00F66C49" w:rsidTr="009943F4">
        <w:trPr>
          <w:gridAfter w:val="2"/>
          <w:wAfter w:w="1085" w:type="dxa"/>
          <w:trHeight w:val="240"/>
        </w:trPr>
        <w:tc>
          <w:tcPr>
            <w:tcW w:w="38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F4" w:rsidRPr="00F66C49" w:rsidRDefault="009943F4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Расходы будущих периодов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F4" w:rsidRPr="00F66C49" w:rsidRDefault="009943F4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3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F4" w:rsidRPr="00F66C49" w:rsidRDefault="009943F4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9943F4">
        <w:trPr>
          <w:gridAfter w:val="2"/>
          <w:wAfter w:w="1085" w:type="dxa"/>
          <w:trHeight w:val="240"/>
        </w:trPr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Итого</w:t>
            </w:r>
          </w:p>
        </w:tc>
        <w:tc>
          <w:tcPr>
            <w:tcW w:w="3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gridAfter w:val="2"/>
          <w:wAfter w:w="1085" w:type="dxa"/>
          <w:trHeight w:val="240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gridAfter w:val="2"/>
          <w:wAfter w:w="1085" w:type="dxa"/>
          <w:trHeight w:val="240"/>
        </w:trPr>
        <w:tc>
          <w:tcPr>
            <w:tcW w:w="44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gridAfter w:val="2"/>
          <w:wAfter w:w="1085" w:type="dxa"/>
          <w:trHeight w:val="240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gridAfter w:val="2"/>
          <w:wAfter w:w="1085" w:type="dxa"/>
          <w:trHeight w:val="240"/>
        </w:trPr>
        <w:tc>
          <w:tcPr>
            <w:tcW w:w="44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gridAfter w:val="2"/>
          <w:wAfter w:w="1085" w:type="dxa"/>
          <w:trHeight w:val="240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9943F4">
        <w:trPr>
          <w:gridAfter w:val="2"/>
          <w:wAfter w:w="1085" w:type="dxa"/>
          <w:trHeight w:val="240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</w:tbl>
    <w:p w:rsidR="00F66C49" w:rsidRPr="00E90C6D" w:rsidRDefault="00F66C49" w:rsidP="00F66C49">
      <w:pPr>
        <w:spacing w:line="276" w:lineRule="auto"/>
        <w:jc w:val="right"/>
        <w:rPr>
          <w:sz w:val="22"/>
          <w:szCs w:val="22"/>
        </w:rPr>
      </w:pPr>
      <w:r w:rsidRPr="00E90C6D">
        <w:rPr>
          <w:sz w:val="22"/>
          <w:szCs w:val="22"/>
        </w:rPr>
        <w:t>_______________  / ___________________________________/</w:t>
      </w:r>
    </w:p>
    <w:p w:rsidR="00F66C49" w:rsidRDefault="00F66C49" w:rsidP="00F66C49">
      <w:pPr>
        <w:spacing w:line="276" w:lineRule="auto"/>
        <w:jc w:val="both"/>
        <w:rPr>
          <w:sz w:val="22"/>
          <w:szCs w:val="22"/>
        </w:rPr>
      </w:pPr>
      <w:r w:rsidRPr="00E90C6D">
        <w:rPr>
          <w:sz w:val="22"/>
          <w:szCs w:val="22"/>
        </w:rPr>
        <w:t xml:space="preserve">                                                    </w:t>
      </w:r>
      <w:r>
        <w:rPr>
          <w:sz w:val="22"/>
          <w:szCs w:val="22"/>
        </w:rPr>
        <w:t xml:space="preserve">            </w:t>
      </w:r>
      <w:r w:rsidRPr="00E90C6D">
        <w:rPr>
          <w:sz w:val="22"/>
          <w:szCs w:val="22"/>
        </w:rPr>
        <w:t xml:space="preserve"> подпись                           расшифровка Ф.И.О</w:t>
      </w:r>
    </w:p>
    <w:p w:rsidR="00F66C49" w:rsidRPr="00E90C6D" w:rsidRDefault="00F66C49" w:rsidP="00F66C49">
      <w:p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</w:t>
      </w:r>
      <w:proofErr w:type="spellStart"/>
      <w:r>
        <w:rPr>
          <w:sz w:val="22"/>
          <w:szCs w:val="22"/>
        </w:rPr>
        <w:t>м.п</w:t>
      </w:r>
      <w:proofErr w:type="spellEnd"/>
      <w:r>
        <w:rPr>
          <w:sz w:val="22"/>
          <w:szCs w:val="22"/>
        </w:rPr>
        <w:t>.</w:t>
      </w:r>
    </w:p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F66C49" w:rsidRDefault="00F66C49"/>
    <w:p w:rsidR="009943F4" w:rsidRDefault="009943F4"/>
    <w:p w:rsidR="009943F4" w:rsidRDefault="009943F4"/>
    <w:p w:rsidR="009943F4" w:rsidRDefault="009943F4"/>
    <w:p w:rsidR="009943F4" w:rsidRDefault="009943F4"/>
    <w:p w:rsidR="00D960A1" w:rsidRDefault="00D960A1"/>
    <w:p w:rsidR="00F66C49" w:rsidRDefault="00F66C49"/>
    <w:tbl>
      <w:tblPr>
        <w:tblW w:w="5018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35"/>
        <w:gridCol w:w="501"/>
        <w:gridCol w:w="2146"/>
        <w:gridCol w:w="190"/>
        <w:gridCol w:w="572"/>
        <w:gridCol w:w="909"/>
        <w:gridCol w:w="761"/>
        <w:gridCol w:w="140"/>
        <w:gridCol w:w="133"/>
        <w:gridCol w:w="455"/>
        <w:gridCol w:w="634"/>
        <w:gridCol w:w="766"/>
        <w:gridCol w:w="98"/>
        <w:gridCol w:w="743"/>
        <w:gridCol w:w="225"/>
        <w:gridCol w:w="907"/>
        <w:gridCol w:w="363"/>
        <w:gridCol w:w="27"/>
      </w:tblGrid>
      <w:tr w:rsidR="00F66C49" w:rsidRPr="00F66C49" w:rsidTr="00F66C49">
        <w:trPr>
          <w:gridBefore w:val="1"/>
          <w:wBefore w:w="18" w:type="pct"/>
          <w:trHeight w:val="630"/>
        </w:trPr>
        <w:tc>
          <w:tcPr>
            <w:tcW w:w="4982" w:type="pct"/>
            <w:gridSpan w:val="1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lastRenderedPageBreak/>
              <w:t>Расшифровка краткосрочных и долгосрочных финансовых вложений</w:t>
            </w:r>
          </w:p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по состоянию на "_____"  _____________ 20____г.</w:t>
            </w:r>
          </w:p>
        </w:tc>
      </w:tr>
      <w:tr w:rsidR="00F66C49" w:rsidRPr="00F66C49" w:rsidTr="00F66C49">
        <w:trPr>
          <w:gridBefore w:val="1"/>
          <w:wBefore w:w="18" w:type="pct"/>
          <w:trHeight w:val="255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6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 xml:space="preserve">№ </w:t>
            </w:r>
            <w:proofErr w:type="gramStart"/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п</w:t>
            </w:r>
            <w:proofErr w:type="gramEnd"/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/п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lang w:eastAsia="hi-IN" w:bidi="hi-IN"/>
              </w:rPr>
              <w:t>АКТИВ</w:t>
            </w:r>
          </w:p>
        </w:tc>
        <w:tc>
          <w:tcPr>
            <w:tcW w:w="87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lang w:eastAsia="hi-IN" w:bidi="hi-IN"/>
              </w:rPr>
              <w:t>Вид вложений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0"/>
                <w:szCs w:val="20"/>
                <w:lang w:eastAsia="hi-IN" w:bidi="hi-IN"/>
              </w:rPr>
              <w:t>Сумма</w:t>
            </w:r>
          </w:p>
        </w:tc>
        <w:tc>
          <w:tcPr>
            <w:tcW w:w="5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lang w:eastAsia="hi-IN" w:bidi="hi-IN"/>
              </w:rPr>
              <w:t xml:space="preserve">Дата возникновения </w:t>
            </w:r>
          </w:p>
        </w:tc>
        <w:tc>
          <w:tcPr>
            <w:tcW w:w="83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lang w:eastAsia="hi-IN" w:bidi="hi-IN"/>
              </w:rPr>
              <w:t>Плановый срок погашения</w:t>
            </w:r>
          </w:p>
        </w:tc>
        <w:tc>
          <w:tcPr>
            <w:tcW w:w="5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lang w:eastAsia="hi-IN" w:bidi="hi-IN"/>
              </w:rPr>
              <w:t>Текущая/ просроченная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0"/>
                <w:szCs w:val="20"/>
                <w:lang w:eastAsia="hi-IN" w:bidi="hi-IN"/>
              </w:rPr>
              <w:t>(тыс. руб.)</w:t>
            </w:r>
          </w:p>
        </w:tc>
        <w:tc>
          <w:tcPr>
            <w:tcW w:w="5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3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I.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Долгосрочные финансовые вложения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3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4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5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6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7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8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II.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Краткосрочные финансовые вложения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3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4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5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6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7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8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9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gridAfter w:val="2"/>
          <w:wBefore w:w="18" w:type="pct"/>
          <w:wAfter w:w="203" w:type="pct"/>
          <w:trHeight w:val="25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ИТОГО</w:t>
            </w:r>
          </w:p>
        </w:tc>
        <w:tc>
          <w:tcPr>
            <w:tcW w:w="8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Х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Х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gridBefore w:val="1"/>
          <w:wBefore w:w="18" w:type="pct"/>
          <w:trHeight w:val="255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6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gridBefore w:val="1"/>
          <w:wBefore w:w="18" w:type="pct"/>
          <w:trHeight w:val="285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6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gridBefore w:val="1"/>
          <w:wBefore w:w="18" w:type="pct"/>
          <w:trHeight w:val="285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6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gridBefore w:val="1"/>
          <w:wBefore w:w="18" w:type="pct"/>
          <w:trHeight w:val="285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6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gridBefore w:val="1"/>
          <w:wBefore w:w="18" w:type="pct"/>
          <w:trHeight w:val="285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6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gridAfter w:val="1"/>
          <w:wAfter w:w="14" w:type="pct"/>
          <w:trHeight w:val="214"/>
        </w:trPr>
        <w:tc>
          <w:tcPr>
            <w:tcW w:w="14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394020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24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394020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08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6C49" w:rsidRPr="00F66C49" w:rsidRDefault="00F66C49" w:rsidP="00394020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6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394020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</w:tbl>
    <w:p w:rsidR="00F66C49" w:rsidRPr="00E90C6D" w:rsidRDefault="00F66C49" w:rsidP="00F66C49">
      <w:pPr>
        <w:spacing w:line="276" w:lineRule="auto"/>
        <w:jc w:val="right"/>
        <w:rPr>
          <w:sz w:val="22"/>
          <w:szCs w:val="22"/>
        </w:rPr>
      </w:pPr>
      <w:r w:rsidRPr="00E90C6D">
        <w:rPr>
          <w:sz w:val="22"/>
          <w:szCs w:val="22"/>
        </w:rPr>
        <w:t>_______________  / ___________________________________/</w:t>
      </w:r>
    </w:p>
    <w:p w:rsidR="00F66C49" w:rsidRDefault="00F66C49" w:rsidP="00F66C49">
      <w:pPr>
        <w:spacing w:line="276" w:lineRule="auto"/>
        <w:jc w:val="both"/>
        <w:rPr>
          <w:sz w:val="22"/>
          <w:szCs w:val="22"/>
        </w:rPr>
      </w:pPr>
      <w:r w:rsidRPr="00E90C6D">
        <w:rPr>
          <w:sz w:val="22"/>
          <w:szCs w:val="22"/>
        </w:rPr>
        <w:t xml:space="preserve">                                                    </w:t>
      </w:r>
      <w:r>
        <w:rPr>
          <w:sz w:val="22"/>
          <w:szCs w:val="22"/>
        </w:rPr>
        <w:t xml:space="preserve">            </w:t>
      </w:r>
      <w:r w:rsidRPr="00E90C6D">
        <w:rPr>
          <w:sz w:val="22"/>
          <w:szCs w:val="22"/>
        </w:rPr>
        <w:t xml:space="preserve"> подпись                           расшифровка Ф.И.О</w:t>
      </w:r>
    </w:p>
    <w:p w:rsidR="00F66C49" w:rsidRPr="00E90C6D" w:rsidRDefault="00F66C49" w:rsidP="00F66C49">
      <w:p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</w:t>
      </w:r>
      <w:proofErr w:type="spellStart"/>
      <w:r>
        <w:rPr>
          <w:sz w:val="22"/>
          <w:szCs w:val="22"/>
        </w:rPr>
        <w:t>м.п</w:t>
      </w:r>
      <w:proofErr w:type="spellEnd"/>
      <w:r>
        <w:rPr>
          <w:sz w:val="22"/>
          <w:szCs w:val="22"/>
        </w:rPr>
        <w:t>.</w:t>
      </w:r>
    </w:p>
    <w:p w:rsidR="00F66C49" w:rsidRDefault="00F66C49" w:rsidP="00F66C49"/>
    <w:p w:rsidR="00F66C49" w:rsidRDefault="00F66C49"/>
    <w:p w:rsidR="00F66C49" w:rsidRDefault="00F66C49"/>
    <w:p w:rsidR="00F66C49" w:rsidRDefault="00F66C49"/>
    <w:tbl>
      <w:tblPr>
        <w:tblW w:w="9722" w:type="dxa"/>
        <w:tblLook w:val="04A0" w:firstRow="1" w:lastRow="0" w:firstColumn="1" w:lastColumn="0" w:noHBand="0" w:noVBand="1"/>
      </w:tblPr>
      <w:tblGrid>
        <w:gridCol w:w="594"/>
        <w:gridCol w:w="2511"/>
        <w:gridCol w:w="1001"/>
        <w:gridCol w:w="156"/>
        <w:gridCol w:w="1001"/>
        <w:gridCol w:w="1005"/>
        <w:gridCol w:w="1001"/>
        <w:gridCol w:w="585"/>
        <w:gridCol w:w="1001"/>
        <w:gridCol w:w="867"/>
      </w:tblGrid>
      <w:tr w:rsidR="00F66C49" w:rsidRPr="00F66C49" w:rsidTr="00F66C49">
        <w:trPr>
          <w:trHeight w:val="285"/>
        </w:trPr>
        <w:tc>
          <w:tcPr>
            <w:tcW w:w="972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spacing w:line="360" w:lineRule="auto"/>
              <w:ind w:left="-142" w:firstLine="720"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trHeight w:val="704"/>
        </w:trPr>
        <w:tc>
          <w:tcPr>
            <w:tcW w:w="972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lastRenderedPageBreak/>
              <w:t>Расшифровка дебиторской и кредиторской задолженности</w:t>
            </w:r>
            <w:r w:rsidRPr="00F66C49">
              <w:rPr>
                <w:rFonts w:eastAsia="SimSun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br/>
              <w:t>по состоянию на "_____" ___________________ 20___ г. *</w:t>
            </w:r>
          </w:p>
        </w:tc>
      </w:tr>
      <w:tr w:rsidR="00F66C49" w:rsidRPr="00F66C49" w:rsidTr="00F66C49">
        <w:trPr>
          <w:trHeight w:val="72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 xml:space="preserve">№ </w:t>
            </w:r>
            <w:proofErr w:type="gramStart"/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п</w:t>
            </w:r>
            <w:proofErr w:type="gramEnd"/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/п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Дебиторская задолженность (наименование дебитора)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Сумма (тыс. руб.)</w:t>
            </w: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 xml:space="preserve">Дата возникновения 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Плановый срок погашения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Текущая/ просроченная</w:t>
            </w: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3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4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5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Прочие дебиторы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Х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Х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trHeight w:val="48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 xml:space="preserve">Итого дебиторская задолженность 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Х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Х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trHeight w:val="72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 xml:space="preserve">№ </w:t>
            </w:r>
            <w:proofErr w:type="gramStart"/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п</w:t>
            </w:r>
            <w:proofErr w:type="gramEnd"/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/п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Кредиторская задолженность (наименование кредитора)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Сумма (тыс. руб.)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 xml:space="preserve">Дата возникновения </w:t>
            </w: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Плановый срок погашения</w:t>
            </w: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Текущая/ просроченная</w:t>
            </w: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3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4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5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Прочие кредиторы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Х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Х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trHeight w:val="48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Итого кредиторская задолженность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Х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Х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  <w:t> </w:t>
            </w: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trHeight w:val="36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44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44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trHeight w:val="24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C49" w:rsidRPr="00F66C49" w:rsidRDefault="00F66C49" w:rsidP="00F66C49">
            <w:pPr>
              <w:suppressAutoHyphens/>
              <w:jc w:val="right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9" w:rsidRPr="00F66C49" w:rsidRDefault="00F66C49" w:rsidP="00F66C49">
            <w:pPr>
              <w:suppressAutoHyphens/>
              <w:rPr>
                <w:rFonts w:eastAsia="SimSu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66C49" w:rsidRPr="00F66C49" w:rsidTr="00F66C49">
        <w:trPr>
          <w:trHeight w:val="560"/>
        </w:trPr>
        <w:tc>
          <w:tcPr>
            <w:tcW w:w="972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5018" w:type="pct"/>
              <w:tblLook w:val="04A0" w:firstRow="1" w:lastRow="0" w:firstColumn="1" w:lastColumn="0" w:noHBand="0" w:noVBand="1"/>
            </w:tblPr>
            <w:tblGrid>
              <w:gridCol w:w="2861"/>
              <w:gridCol w:w="2372"/>
              <w:gridCol w:w="2078"/>
              <w:gridCol w:w="2229"/>
            </w:tblGrid>
            <w:tr w:rsidR="00F66C49" w:rsidRPr="00F66C49" w:rsidTr="00394020">
              <w:trPr>
                <w:trHeight w:val="214"/>
              </w:trPr>
              <w:tc>
                <w:tcPr>
                  <w:tcW w:w="149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66C49" w:rsidRPr="00F66C49" w:rsidRDefault="00F66C49" w:rsidP="00394020">
                  <w:pPr>
                    <w:suppressAutoHyphens/>
                    <w:rPr>
                      <w:rFonts w:eastAsia="SimSun"/>
                      <w:color w:val="000000"/>
                      <w:kern w:val="1"/>
                      <w:sz w:val="28"/>
                      <w:szCs w:val="28"/>
                      <w:lang w:eastAsia="hi-IN" w:bidi="hi-IN"/>
                    </w:rPr>
                  </w:pPr>
                </w:p>
              </w:tc>
              <w:tc>
                <w:tcPr>
                  <w:tcW w:w="124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66C49" w:rsidRPr="00F66C49" w:rsidRDefault="00F66C49" w:rsidP="00394020">
                  <w:pPr>
                    <w:suppressAutoHyphens/>
                    <w:rPr>
                      <w:rFonts w:eastAsia="SimSun"/>
                      <w:color w:val="000000"/>
                      <w:kern w:val="1"/>
                      <w:sz w:val="28"/>
                      <w:szCs w:val="28"/>
                      <w:lang w:eastAsia="hi-IN" w:bidi="hi-IN"/>
                    </w:rPr>
                  </w:pPr>
                </w:p>
              </w:tc>
              <w:tc>
                <w:tcPr>
                  <w:tcW w:w="108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66C49" w:rsidRPr="00F66C49" w:rsidRDefault="00F66C49" w:rsidP="00394020">
                  <w:pPr>
                    <w:suppressAutoHyphens/>
                    <w:rPr>
                      <w:rFonts w:eastAsia="SimSun"/>
                      <w:color w:val="000000"/>
                      <w:kern w:val="1"/>
                      <w:sz w:val="28"/>
                      <w:szCs w:val="28"/>
                      <w:lang w:eastAsia="hi-IN" w:bidi="hi-IN"/>
                    </w:rPr>
                  </w:pP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66C49" w:rsidRPr="00F66C49" w:rsidRDefault="00F66C49" w:rsidP="00394020">
                  <w:pPr>
                    <w:suppressAutoHyphens/>
                    <w:rPr>
                      <w:rFonts w:eastAsia="SimSun"/>
                      <w:color w:val="000000"/>
                      <w:kern w:val="1"/>
                      <w:sz w:val="28"/>
                      <w:szCs w:val="28"/>
                      <w:lang w:eastAsia="hi-IN" w:bidi="hi-IN"/>
                    </w:rPr>
                  </w:pPr>
                </w:p>
              </w:tc>
            </w:tr>
          </w:tbl>
          <w:p w:rsidR="00F66C49" w:rsidRPr="00E90C6D" w:rsidRDefault="00F66C49" w:rsidP="00F66C4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</w:t>
            </w:r>
            <w:r w:rsidRPr="00E90C6D">
              <w:rPr>
                <w:sz w:val="22"/>
                <w:szCs w:val="22"/>
              </w:rPr>
              <w:t>_______________  / ___________________________________/</w:t>
            </w:r>
          </w:p>
          <w:p w:rsidR="00F66C49" w:rsidRDefault="00F66C49" w:rsidP="00F66C49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E90C6D">
              <w:rPr>
                <w:sz w:val="22"/>
                <w:szCs w:val="22"/>
              </w:rPr>
              <w:t xml:space="preserve">                                                    </w:t>
            </w:r>
            <w:r>
              <w:rPr>
                <w:sz w:val="22"/>
                <w:szCs w:val="22"/>
              </w:rPr>
              <w:t xml:space="preserve">             </w:t>
            </w:r>
            <w:r w:rsidRPr="00E90C6D">
              <w:rPr>
                <w:sz w:val="22"/>
                <w:szCs w:val="22"/>
              </w:rPr>
              <w:t xml:space="preserve"> подпись                           расшифровка Ф.И.О</w:t>
            </w:r>
          </w:p>
          <w:p w:rsidR="00F66C49" w:rsidRPr="00E90C6D" w:rsidRDefault="00F66C49" w:rsidP="00F66C4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</w:t>
            </w: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F66C49" w:rsidRDefault="00F66C49" w:rsidP="00F66C49">
            <w:pPr>
              <w:suppressAutoHyphens/>
              <w:jc w:val="center"/>
              <w:rPr>
                <w:rFonts w:eastAsia="SimSun"/>
                <w:i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i/>
                <w:iCs/>
                <w:color w:val="000000"/>
                <w:kern w:val="1"/>
                <w:lang w:eastAsia="hi-IN" w:bidi="hi-IN"/>
              </w:rPr>
            </w:pPr>
            <w:proofErr w:type="gramStart"/>
            <w:r w:rsidRPr="00F66C49">
              <w:rPr>
                <w:rFonts w:eastAsia="SimSun"/>
                <w:i/>
                <w:iCs/>
                <w:color w:val="000000"/>
                <w:kern w:val="1"/>
                <w:lang w:eastAsia="hi-IN" w:bidi="hi-IN"/>
              </w:rPr>
              <w:t xml:space="preserve">*приводится информация о дебиторах и кредиторах (задолженность свыше 5% актива баланса заемщика, либо 5 крупнейших в общем объеме </w:t>
            </w:r>
            <w:proofErr w:type="gramEnd"/>
          </w:p>
          <w:p w:rsidR="00F66C49" w:rsidRPr="00F66C49" w:rsidRDefault="00F66C49" w:rsidP="00F66C49">
            <w:pPr>
              <w:suppressAutoHyphens/>
              <w:jc w:val="center"/>
              <w:rPr>
                <w:rFonts w:eastAsia="SimSun"/>
                <w:i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F66C49">
              <w:rPr>
                <w:rFonts w:eastAsia="SimSun"/>
                <w:i/>
                <w:iCs/>
                <w:color w:val="000000"/>
                <w:kern w:val="1"/>
                <w:lang w:eastAsia="hi-IN" w:bidi="hi-IN"/>
              </w:rPr>
              <w:t>(прочие – количество, сумма)</w:t>
            </w:r>
          </w:p>
        </w:tc>
      </w:tr>
    </w:tbl>
    <w:p w:rsidR="00F66C49" w:rsidRDefault="00F66C49" w:rsidP="00F66C49"/>
    <w:sectPr w:rsidR="00F66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 Narrow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726"/>
    <w:rsid w:val="0035595D"/>
    <w:rsid w:val="00397DEF"/>
    <w:rsid w:val="004057D8"/>
    <w:rsid w:val="00426C69"/>
    <w:rsid w:val="005C7393"/>
    <w:rsid w:val="005D0940"/>
    <w:rsid w:val="008079E8"/>
    <w:rsid w:val="008809F7"/>
    <w:rsid w:val="009943F4"/>
    <w:rsid w:val="00A06726"/>
    <w:rsid w:val="00A62632"/>
    <w:rsid w:val="00B33E3B"/>
    <w:rsid w:val="00CF2FC2"/>
    <w:rsid w:val="00D960A1"/>
    <w:rsid w:val="00EE1277"/>
    <w:rsid w:val="00F66C49"/>
    <w:rsid w:val="00F9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26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67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62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626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26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26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67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62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626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26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201209121432</dc:creator>
  <cp:lastModifiedBy>user</cp:lastModifiedBy>
  <cp:revision>15</cp:revision>
  <cp:lastPrinted>2020-12-22T13:11:00Z</cp:lastPrinted>
  <dcterms:created xsi:type="dcterms:W3CDTF">2014-11-19T02:47:00Z</dcterms:created>
  <dcterms:modified xsi:type="dcterms:W3CDTF">2022-08-16T09:07:00Z</dcterms:modified>
</cp:coreProperties>
</file>